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lEbxr8QkShHQLkqXEaH7Ca==&#10;" textCheckSum="" ver="1">
  <a:bounds l="-1787" t="52" r="10080" b="52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4" name="直接连接符 4"/>
        <wps:cNvCnPr/>
        <wps:spPr>
          <a:xfrm>
            <a:off x="8255" y="5299075"/>
            <a:ext cx="7535545" cy="0"/>
          </a:xfrm>
          <a:prstGeom prst="line">
            <a:avLst/>
          </a:prstGeom>
          <a:noFill/>
          <a:ln w="25400" cap="flat" cmpd="sng" algn="ctr">
            <a:solidFill>
              <a:srgbClr val="000000"/>
            </a:solidFill>
            <a:prstDash val="solid"/>
          </a:ln>
        </wps:spPr>
        <wps:bodyPr/>
      </wps:wsp>
    </a:graphicData>
  </a:graphic>
</wp:e2oholder>
</file>