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0"/>
        <w:jc w:val="left"/>
        <w:textAlignment w:val="auto"/>
        <w:rPr>
          <w:rFonts w:hint="eastAsia" w:ascii="仿宋_GB2312" w:hAnsi="仿宋_GB2312" w:eastAsia="仿宋_GB2312" w:cs="仿宋_GB2312"/>
          <w:b w:val="0"/>
          <w:bCs w:val="0"/>
          <w:color w:val="auto"/>
          <w:spacing w:val="-6"/>
          <w:kern w:val="0"/>
          <w:sz w:val="32"/>
          <w:szCs w:val="32"/>
          <w:lang w:val="en-US" w:eastAsia="zh-CN"/>
        </w:rPr>
      </w:pPr>
    </w:p>
    <w:p>
      <w:pPr>
        <w:jc w:val="center"/>
        <w:rPr>
          <w:rFonts w:hint="eastAsia" w:ascii="黑体" w:hAnsi="黑体" w:eastAsia="黑体" w:cs="黑体"/>
          <w:b w:val="0"/>
          <w:bCs w:val="0"/>
          <w:color w:val="000000"/>
          <w:kern w:val="0"/>
          <w:sz w:val="44"/>
          <w:szCs w:val="44"/>
        </w:rPr>
      </w:pPr>
      <w:bookmarkStart w:id="0" w:name="_GoBack"/>
      <w:r>
        <w:rPr>
          <w:rFonts w:hint="eastAsia" w:ascii="黑体" w:hAnsi="黑体" w:eastAsia="黑体" w:cs="黑体"/>
          <w:b w:val="0"/>
          <w:bCs w:val="0"/>
          <w:color w:val="000000"/>
          <w:kern w:val="0"/>
          <w:sz w:val="44"/>
          <w:szCs w:val="44"/>
          <w:lang w:val="en-US" w:eastAsia="zh-CN"/>
        </w:rPr>
        <w:t>2022</w:t>
      </w:r>
      <w:r>
        <w:rPr>
          <w:rFonts w:hint="eastAsia" w:ascii="黑体" w:hAnsi="黑体" w:eastAsia="黑体" w:cs="黑体"/>
          <w:b w:val="0"/>
          <w:bCs w:val="0"/>
          <w:color w:val="000000"/>
          <w:kern w:val="0"/>
          <w:sz w:val="44"/>
          <w:szCs w:val="44"/>
        </w:rPr>
        <w:t>年度</w:t>
      </w:r>
      <w:r>
        <w:rPr>
          <w:rFonts w:hint="eastAsia" w:ascii="黑体" w:hAnsi="黑体" w:eastAsia="黑体" w:cs="黑体"/>
          <w:b w:val="0"/>
          <w:bCs w:val="0"/>
          <w:color w:val="000000"/>
          <w:kern w:val="0"/>
          <w:sz w:val="44"/>
          <w:szCs w:val="44"/>
          <w:lang w:eastAsia="zh-CN"/>
        </w:rPr>
        <w:t>邵阳市大祥区民政局</w:t>
      </w:r>
      <w:r>
        <w:rPr>
          <w:rFonts w:hint="eastAsia" w:ascii="黑体" w:hAnsi="黑体" w:eastAsia="黑体" w:cs="黑体"/>
          <w:b w:val="0"/>
          <w:bCs w:val="0"/>
          <w:color w:val="000000"/>
          <w:kern w:val="0"/>
          <w:sz w:val="44"/>
          <w:szCs w:val="44"/>
        </w:rPr>
        <w:t>部门整体支出绩效评价报告</w:t>
      </w:r>
    </w:p>
    <w:bookmarkEnd w:id="0"/>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以来，我局在区委、区政府的正确领导和市民政局大力指导下，全区民政干部职工紧紧围绕上级的工作部署，坚持“以人为本、为民解困、为民服务”的民政核心理念，积极创新工作手段，转变工作职能，拓宽工作思路，丰富工作内涵，发扬勇于吃苦、知难而进的精神，认真落实各项工作任务，为大祥经济发展、社会稳定做出了应有的贡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大祥区民政局</w:t>
      </w:r>
      <w:r>
        <w:rPr>
          <w:rFonts w:hint="eastAsia" w:ascii="仿宋_GB2312" w:eastAsia="仿宋_GB2312"/>
          <w:color w:val="auto"/>
          <w:sz w:val="32"/>
          <w:szCs w:val="32"/>
          <w:lang w:val="en-US" w:eastAsia="zh-CN"/>
        </w:rPr>
        <w:t>2022年度部门</w:t>
      </w:r>
      <w:r>
        <w:rPr>
          <w:rFonts w:hint="eastAsia" w:ascii="仿宋_GB2312" w:eastAsia="仿宋_GB2312"/>
          <w:color w:val="auto"/>
          <w:sz w:val="32"/>
          <w:szCs w:val="32"/>
        </w:rPr>
        <w:t>整体支出实行绩效目标管理，纳入20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年部门整体支出绩效目标的金额为</w:t>
      </w:r>
      <w:r>
        <w:rPr>
          <w:rFonts w:hint="eastAsia" w:ascii="仿宋_GB2312" w:eastAsia="仿宋_GB2312"/>
          <w:color w:val="auto"/>
          <w:sz w:val="32"/>
          <w:szCs w:val="32"/>
          <w:lang w:val="en-US" w:eastAsia="zh-CN"/>
        </w:rPr>
        <w:t>3453.39</w:t>
      </w:r>
      <w:r>
        <w:rPr>
          <w:rFonts w:hint="eastAsia" w:ascii="仿宋_GB2312" w:eastAsia="仿宋_GB2312"/>
          <w:color w:val="auto"/>
          <w:sz w:val="32"/>
          <w:szCs w:val="32"/>
        </w:rPr>
        <w:t>万元，其中，</w:t>
      </w:r>
      <w:r>
        <w:rPr>
          <w:rFonts w:hint="eastAsia" w:ascii="仿宋_GB2312" w:eastAsia="仿宋_GB2312"/>
          <w:color w:val="auto"/>
          <w:sz w:val="32"/>
          <w:szCs w:val="32"/>
          <w:lang w:val="en-US" w:eastAsia="zh-CN"/>
        </w:rPr>
        <w:t>基本支出299.13万元，项目支出3154.26万元</w:t>
      </w:r>
      <w:r>
        <w:rPr>
          <w:rFonts w:hint="eastAsia" w:ascii="仿宋_GB2312" w:eastAsia="仿宋_GB2312"/>
          <w:color w:val="auto"/>
          <w:sz w:val="32"/>
          <w:szCs w:val="32"/>
        </w:rPr>
        <w:t>。部门</w:t>
      </w:r>
      <w:r>
        <w:rPr>
          <w:rFonts w:hint="eastAsia" w:ascii="仿宋_GB2312" w:eastAsia="仿宋_GB2312"/>
          <w:color w:val="auto"/>
          <w:sz w:val="32"/>
          <w:szCs w:val="32"/>
          <w:lang w:eastAsia="zh-CN"/>
        </w:rPr>
        <w:t>整体支出绩效</w:t>
      </w:r>
      <w:r>
        <w:rPr>
          <w:rFonts w:hint="eastAsia" w:ascii="仿宋_GB2312" w:eastAsia="仿宋_GB2312"/>
          <w:color w:val="auto"/>
          <w:sz w:val="32"/>
          <w:szCs w:val="32"/>
        </w:rPr>
        <w:t>管理开展情况、绩效目标</w:t>
      </w:r>
      <w:r>
        <w:rPr>
          <w:rFonts w:hint="eastAsia" w:ascii="仿宋_GB2312" w:eastAsia="仿宋_GB2312"/>
          <w:color w:val="auto"/>
          <w:sz w:val="32"/>
          <w:szCs w:val="32"/>
          <w:lang w:eastAsia="zh-CN"/>
        </w:rPr>
        <w:t>具体评价</w:t>
      </w:r>
      <w:r>
        <w:rPr>
          <w:rFonts w:hint="eastAsia" w:ascii="仿宋_GB2312" w:eastAsia="仿宋_GB2312"/>
          <w:color w:val="auto"/>
          <w:sz w:val="32"/>
          <w:szCs w:val="32"/>
        </w:rPr>
        <w:t>如下</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一</w:t>
      </w:r>
      <w:r>
        <w:rPr>
          <w:rFonts w:hint="eastAsia" w:ascii="黑体" w:hAnsi="黑体" w:eastAsia="黑体"/>
          <w:color w:val="auto"/>
          <w:sz w:val="32"/>
          <w:szCs w:val="32"/>
        </w:rPr>
        <w:t>、工作开展情况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楷体_GB2312" w:hAnsi="黑体" w:eastAsia="楷体_GB2312"/>
          <w:b w:val="0"/>
          <w:bCs/>
          <w:color w:val="auto"/>
          <w:sz w:val="32"/>
          <w:szCs w:val="32"/>
        </w:rPr>
        <w:t>（一）严格程序，完善管理，低保工作日趋规范</w:t>
      </w:r>
      <w:r>
        <w:rPr>
          <w:rFonts w:hint="eastAsia" w:ascii="楷体_GB2312" w:hAnsi="黑体" w:eastAsia="楷体_GB2312"/>
          <w:b/>
          <w:color w:val="auto"/>
          <w:sz w:val="32"/>
          <w:szCs w:val="32"/>
        </w:rPr>
        <w:t>。</w:t>
      </w:r>
      <w:r>
        <w:rPr>
          <w:rFonts w:hint="eastAsia" w:ascii="仿宋_GB2312" w:eastAsia="仿宋_GB2312"/>
          <w:b/>
          <w:bCs w:val="0"/>
          <w:color w:val="auto"/>
          <w:sz w:val="32"/>
          <w:szCs w:val="32"/>
        </w:rPr>
        <w:t>一是</w:t>
      </w:r>
      <w:r>
        <w:rPr>
          <w:rFonts w:hint="eastAsia" w:ascii="仿宋_GB2312" w:eastAsia="仿宋_GB2312"/>
          <w:b w:val="0"/>
          <w:bCs/>
          <w:color w:val="auto"/>
          <w:sz w:val="32"/>
          <w:szCs w:val="32"/>
        </w:rPr>
        <w:t>巩固提</w:t>
      </w:r>
      <w:r>
        <w:rPr>
          <w:rFonts w:hint="eastAsia" w:ascii="仿宋_GB2312" w:eastAsia="仿宋_GB2312"/>
          <w:color w:val="auto"/>
          <w:sz w:val="32"/>
          <w:szCs w:val="32"/>
        </w:rPr>
        <w:t>高城乡低保的分类施保和规范化管理，</w:t>
      </w:r>
      <w:r>
        <w:rPr>
          <w:rFonts w:hint="eastAsia" w:ascii="仿宋_GB2312" w:eastAsia="仿宋_GB2312"/>
          <w:color w:val="auto"/>
          <w:sz w:val="32"/>
          <w:szCs w:val="32"/>
          <w:lang w:val="en-US" w:eastAsia="zh-CN"/>
        </w:rPr>
        <w:t>继续完善</w:t>
      </w:r>
      <w:r>
        <w:rPr>
          <w:rFonts w:hint="eastAsia" w:ascii="仿宋_GB2312" w:eastAsia="仿宋_GB2312"/>
          <w:color w:val="auto"/>
          <w:sz w:val="32"/>
          <w:szCs w:val="32"/>
        </w:rPr>
        <w:t>低收入家庭经济状况核对机制，</w:t>
      </w:r>
      <w:r>
        <w:rPr>
          <w:rFonts w:hint="eastAsia" w:ascii="仿宋_GB2312" w:eastAsia="仿宋_GB2312"/>
          <w:color w:val="auto"/>
          <w:sz w:val="32"/>
          <w:szCs w:val="32"/>
          <w:lang w:val="en-US" w:eastAsia="zh-CN"/>
        </w:rPr>
        <w:t>克服疫情影响</w:t>
      </w:r>
      <w:r>
        <w:rPr>
          <w:rFonts w:hint="eastAsia" w:ascii="仿宋_GB2312" w:eastAsia="仿宋_GB2312"/>
          <w:color w:val="auto"/>
          <w:sz w:val="32"/>
          <w:szCs w:val="32"/>
        </w:rPr>
        <w:t>按防控</w:t>
      </w:r>
      <w:r>
        <w:rPr>
          <w:rFonts w:hint="eastAsia" w:ascii="仿宋_GB2312" w:eastAsia="仿宋_GB2312"/>
          <w:color w:val="auto"/>
          <w:sz w:val="32"/>
          <w:szCs w:val="32"/>
          <w:lang w:val="en-US" w:eastAsia="zh-CN"/>
        </w:rPr>
        <w:t>要求</w:t>
      </w:r>
      <w:r>
        <w:rPr>
          <w:rFonts w:hint="eastAsia" w:ascii="仿宋_GB2312" w:eastAsia="仿宋_GB2312"/>
          <w:color w:val="auto"/>
          <w:sz w:val="32"/>
          <w:szCs w:val="32"/>
        </w:rPr>
        <w:t>，组织各乡镇街道在确保健康安全的前提下</w:t>
      </w:r>
      <w:r>
        <w:rPr>
          <w:rFonts w:hint="eastAsia" w:ascii="仿宋_GB2312" w:eastAsia="仿宋_GB2312"/>
          <w:color w:val="auto"/>
          <w:sz w:val="32"/>
          <w:szCs w:val="32"/>
          <w:lang w:eastAsia="zh-CN"/>
        </w:rPr>
        <w:t>，</w:t>
      </w:r>
      <w:r>
        <w:rPr>
          <w:rFonts w:hint="eastAsia" w:ascii="仿宋_GB2312" w:eastAsia="仿宋_GB2312"/>
          <w:color w:val="auto"/>
          <w:sz w:val="32"/>
          <w:szCs w:val="32"/>
        </w:rPr>
        <w:t>限人数错峰开展年度审核，对老弱病残等不方便出门的困难群众提供上门年审服务，</w:t>
      </w:r>
      <w:r>
        <w:rPr>
          <w:rFonts w:hint="eastAsia" w:ascii="仿宋_GB2312" w:eastAsia="仿宋_GB2312"/>
          <w:color w:val="auto"/>
          <w:sz w:val="32"/>
          <w:szCs w:val="32"/>
          <w:lang w:val="en-US" w:eastAsia="zh-CN"/>
        </w:rPr>
        <w:t>并</w:t>
      </w:r>
      <w:r>
        <w:rPr>
          <w:rFonts w:hint="eastAsia" w:ascii="仿宋_GB2312" w:eastAsia="仿宋_GB2312"/>
          <w:color w:val="auto"/>
          <w:sz w:val="32"/>
          <w:szCs w:val="32"/>
        </w:rPr>
        <w:t>认真</w:t>
      </w:r>
      <w:r>
        <w:rPr>
          <w:rFonts w:hint="eastAsia" w:ascii="仿宋_GB2312" w:eastAsia="仿宋_GB2312"/>
          <w:color w:val="auto"/>
          <w:sz w:val="32"/>
          <w:szCs w:val="32"/>
          <w:lang w:val="en-US" w:eastAsia="zh-CN"/>
        </w:rPr>
        <w:t>进行了</w:t>
      </w:r>
      <w:r>
        <w:rPr>
          <w:rFonts w:hint="eastAsia" w:ascii="仿宋_GB2312" w:eastAsia="仿宋_GB2312"/>
          <w:color w:val="auto"/>
          <w:sz w:val="32"/>
          <w:szCs w:val="32"/>
        </w:rPr>
        <w:t>城乡低保动态管理</w:t>
      </w:r>
      <w:r>
        <w:rPr>
          <w:rFonts w:hint="eastAsia" w:ascii="仿宋_GB2312" w:eastAsia="仿宋_GB2312"/>
          <w:color w:val="auto"/>
          <w:sz w:val="32"/>
          <w:szCs w:val="32"/>
          <w:lang w:val="en-US" w:eastAsia="zh-CN"/>
        </w:rPr>
        <w:t>和</w:t>
      </w:r>
      <w:r>
        <w:rPr>
          <w:rFonts w:hint="eastAsia" w:ascii="仿宋_GB2312" w:eastAsia="仿宋_GB2312"/>
          <w:color w:val="auto"/>
          <w:sz w:val="32"/>
          <w:szCs w:val="32"/>
        </w:rPr>
        <w:t>清理整顿工作</w:t>
      </w:r>
      <w:r>
        <w:rPr>
          <w:rFonts w:hint="eastAsia" w:ascii="仿宋_GB2312" w:eastAsia="仿宋_GB2312"/>
          <w:color w:val="auto"/>
          <w:sz w:val="32"/>
          <w:szCs w:val="32"/>
          <w:lang w:eastAsia="zh-CN"/>
        </w:rPr>
        <w:t>。大祥核对做到静默不沉默，工作不停歇，圆满完成今年新申请和复核任务。</w:t>
      </w:r>
      <w:r>
        <w:rPr>
          <w:rFonts w:hint="eastAsia" w:ascii="仿宋_GB2312" w:eastAsia="仿宋_GB2312"/>
          <w:color w:val="auto"/>
          <w:sz w:val="32"/>
          <w:szCs w:val="32"/>
          <w:lang w:val="en-US" w:eastAsia="zh-CN"/>
        </w:rPr>
        <w:t>今年来</w:t>
      </w:r>
      <w:r>
        <w:rPr>
          <w:rFonts w:hint="eastAsia" w:ascii="仿宋_GB2312" w:eastAsia="仿宋_GB2312"/>
          <w:color w:val="auto"/>
          <w:sz w:val="32"/>
          <w:szCs w:val="32"/>
        </w:rPr>
        <w:t>按政策新增城乡低保对象</w:t>
      </w:r>
      <w:r>
        <w:rPr>
          <w:rFonts w:hint="eastAsia" w:ascii="仿宋_GB2312" w:eastAsia="仿宋_GB2312"/>
          <w:color w:val="auto"/>
          <w:sz w:val="32"/>
          <w:szCs w:val="32"/>
          <w:lang w:val="en-US" w:eastAsia="zh-CN"/>
        </w:rPr>
        <w:t>235</w:t>
      </w:r>
      <w:r>
        <w:rPr>
          <w:rFonts w:hint="eastAsia" w:ascii="仿宋_GB2312" w:eastAsia="仿宋_GB2312"/>
          <w:color w:val="auto"/>
          <w:sz w:val="32"/>
          <w:szCs w:val="32"/>
        </w:rPr>
        <w:t>户，</w:t>
      </w:r>
      <w:r>
        <w:rPr>
          <w:rFonts w:hint="eastAsia" w:ascii="仿宋_GB2312" w:eastAsia="仿宋_GB2312"/>
          <w:color w:val="auto"/>
          <w:sz w:val="32"/>
          <w:szCs w:val="32"/>
          <w:lang w:val="en-US" w:eastAsia="zh-CN"/>
        </w:rPr>
        <w:t>372</w:t>
      </w:r>
      <w:r>
        <w:rPr>
          <w:rFonts w:hint="eastAsia" w:ascii="仿宋_GB2312" w:eastAsia="仿宋_GB2312"/>
          <w:color w:val="auto"/>
          <w:sz w:val="32"/>
          <w:szCs w:val="32"/>
        </w:rPr>
        <w:t>人，停发因退休、工商、税务、车辆、多处房产、商业门面、财政供养、经济状况及财产状况超过最低生活保障标准和死亡停发等各类城乡对象</w:t>
      </w:r>
      <w:r>
        <w:rPr>
          <w:rFonts w:hint="eastAsia" w:ascii="仿宋_GB2312" w:eastAsia="仿宋_GB2312"/>
          <w:color w:val="auto"/>
          <w:sz w:val="32"/>
          <w:szCs w:val="32"/>
          <w:lang w:val="en-US" w:eastAsia="zh-CN"/>
        </w:rPr>
        <w:t>650</w:t>
      </w:r>
      <w:r>
        <w:rPr>
          <w:rFonts w:hint="eastAsia" w:ascii="仿宋_GB2312" w:eastAsia="仿宋_GB2312"/>
          <w:color w:val="auto"/>
          <w:sz w:val="32"/>
          <w:szCs w:val="32"/>
        </w:rPr>
        <w:t>户</w:t>
      </w:r>
      <w:r>
        <w:rPr>
          <w:rFonts w:hint="eastAsia" w:ascii="仿宋_GB2312" w:eastAsia="仿宋_GB2312"/>
          <w:color w:val="auto"/>
          <w:sz w:val="32"/>
          <w:szCs w:val="32"/>
          <w:lang w:val="en-US" w:eastAsia="zh-CN"/>
        </w:rPr>
        <w:t>1041</w:t>
      </w:r>
      <w:r>
        <w:rPr>
          <w:rFonts w:hint="eastAsia" w:ascii="仿宋_GB2312" w:eastAsia="仿宋_GB2312"/>
          <w:color w:val="auto"/>
          <w:sz w:val="32"/>
          <w:szCs w:val="32"/>
        </w:rPr>
        <w:t>人。</w:t>
      </w:r>
      <w:r>
        <w:rPr>
          <w:rFonts w:hint="eastAsia" w:ascii="仿宋_GB2312" w:eastAsia="仿宋_GB2312"/>
          <w:b/>
          <w:bCs/>
          <w:color w:val="auto"/>
          <w:sz w:val="32"/>
          <w:szCs w:val="32"/>
          <w:lang w:val="en-US" w:eastAsia="zh-CN"/>
        </w:rPr>
        <w:t>二是</w:t>
      </w:r>
      <w:r>
        <w:rPr>
          <w:rFonts w:hint="eastAsia" w:ascii="仿宋_GB2312" w:eastAsia="仿宋_GB2312"/>
          <w:color w:val="auto"/>
          <w:sz w:val="32"/>
          <w:szCs w:val="32"/>
        </w:rPr>
        <w:t>实现分类施保和动态管理下的应保尽保。</w:t>
      </w:r>
      <w:r>
        <w:rPr>
          <w:rFonts w:hint="eastAsia" w:ascii="仿宋_GB2312" w:eastAsia="仿宋_GB2312"/>
          <w:color w:val="auto"/>
          <w:sz w:val="32"/>
          <w:szCs w:val="32"/>
          <w:lang w:val="en-US" w:eastAsia="zh-CN"/>
        </w:rPr>
        <w:t>当前，</w:t>
      </w:r>
      <w:r>
        <w:rPr>
          <w:rFonts w:hint="eastAsia" w:ascii="仿宋_GB2312" w:eastAsia="仿宋_GB2312"/>
          <w:bCs/>
          <w:color w:val="auto"/>
          <w:sz w:val="32"/>
          <w:szCs w:val="32"/>
          <w:lang w:val="en-US" w:eastAsia="zh-CN"/>
        </w:rPr>
        <w:t>我区</w:t>
      </w:r>
      <w:r>
        <w:rPr>
          <w:rFonts w:hint="eastAsia" w:ascii="仿宋_GB2312" w:eastAsia="仿宋_GB2312"/>
          <w:bCs/>
          <w:color w:val="auto"/>
          <w:sz w:val="32"/>
          <w:szCs w:val="32"/>
        </w:rPr>
        <w:t>城市低3487户5506人；农村低保1442户2616人。全</w:t>
      </w:r>
      <w:r>
        <w:rPr>
          <w:rFonts w:hint="eastAsia" w:ascii="仿宋_GB2312" w:eastAsia="仿宋_GB2312"/>
          <w:bCs/>
          <w:color w:val="auto"/>
          <w:sz w:val="32"/>
          <w:szCs w:val="32"/>
          <w:lang w:val="en-US" w:eastAsia="zh-CN"/>
        </w:rPr>
        <w:t>年</w:t>
      </w:r>
      <w:r>
        <w:rPr>
          <w:rFonts w:hint="eastAsia" w:ascii="仿宋_GB2312" w:eastAsia="仿宋_GB2312"/>
          <w:bCs/>
          <w:color w:val="auto"/>
          <w:sz w:val="32"/>
          <w:szCs w:val="32"/>
        </w:rPr>
        <w:t>累计发放城乡低保3546.4513万元，其中：城市低保发放 2695.7703万元，月人均救助水平392.68元；农村低保发放850.681万元，月人均救助水平280.23元。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color w:val="auto"/>
          <w:sz w:val="32"/>
          <w:szCs w:val="32"/>
        </w:rPr>
      </w:pPr>
      <w:r>
        <w:rPr>
          <w:rFonts w:hint="eastAsia" w:ascii="楷体_GB2312" w:hAnsi="黑体" w:eastAsia="楷体_GB2312"/>
          <w:b w:val="0"/>
          <w:bCs/>
          <w:color w:val="auto"/>
          <w:sz w:val="32"/>
          <w:szCs w:val="32"/>
        </w:rPr>
        <w:t>（二）加大投入，夯实基础，特困人员供养水平明显增强。</w:t>
      </w:r>
      <w:r>
        <w:rPr>
          <w:rFonts w:hint="eastAsia" w:ascii="仿宋_GB2312" w:hAnsi="仿宋_GB2312" w:eastAsia="仿宋_GB2312" w:cs="仿宋_GB2312"/>
          <w:b w:val="0"/>
          <w:bCs/>
          <w:color w:val="auto"/>
          <w:sz w:val="32"/>
          <w:szCs w:val="32"/>
          <w:lang w:val="en-US" w:eastAsia="zh-CN"/>
        </w:rPr>
        <w:t>一是</w:t>
      </w:r>
      <w:r>
        <w:rPr>
          <w:rFonts w:hint="eastAsia" w:ascii="仿宋_GB2312" w:hAnsi="仿宋_GB2312" w:eastAsia="仿宋_GB2312" w:cs="仿宋_GB2312"/>
          <w:b w:val="0"/>
          <w:bCs/>
          <w:color w:val="auto"/>
          <w:sz w:val="32"/>
          <w:szCs w:val="32"/>
        </w:rPr>
        <w:t>进一步完善</w:t>
      </w:r>
      <w:r>
        <w:rPr>
          <w:rFonts w:hint="eastAsia" w:ascii="仿宋_GB2312" w:hAnsi="仿宋_GB2312" w:eastAsia="仿宋_GB2312" w:cs="仿宋_GB2312"/>
          <w:b w:val="0"/>
          <w:bCs/>
          <w:color w:val="auto"/>
          <w:sz w:val="32"/>
          <w:szCs w:val="32"/>
          <w:lang w:val="en-US" w:eastAsia="zh-CN"/>
        </w:rPr>
        <w:t>特困供养</w:t>
      </w:r>
      <w:r>
        <w:rPr>
          <w:rFonts w:hint="eastAsia" w:ascii="仿宋_GB2312" w:hAnsi="仿宋_GB2312" w:eastAsia="仿宋_GB2312" w:cs="仿宋_GB2312"/>
          <w:b w:val="0"/>
          <w:bCs/>
          <w:color w:val="auto"/>
          <w:sz w:val="32"/>
          <w:szCs w:val="32"/>
        </w:rPr>
        <w:t>对象申报、审核、审批制度，重点完善责任追究制度和定期督查制度。</w:t>
      </w:r>
      <w:r>
        <w:rPr>
          <w:rFonts w:hint="eastAsia" w:ascii="仿宋_GB2312" w:hAnsi="仿宋_GB2312" w:eastAsia="仿宋_GB2312" w:cs="仿宋_GB2312"/>
          <w:b w:val="0"/>
          <w:bCs/>
          <w:color w:val="auto"/>
          <w:sz w:val="32"/>
          <w:szCs w:val="32"/>
          <w:lang w:val="en-US" w:eastAsia="zh-CN"/>
        </w:rPr>
        <w:t>当前，我区保障特困供养对象 858人，其中，集中供养 156人，分散供养 702人。累计打卡发放特困供养 753.8479 万元。二是为全区所有特困供养对象在中国平安财产保险股份有限公司邵阳分公司购买了照料护理保险</w:t>
      </w:r>
      <w:r>
        <w:rPr>
          <w:rFonts w:hint="eastAsia" w:ascii="仿宋_GB2312" w:hAnsi="仿宋_GB2312" w:eastAsia="仿宋_GB2312" w:cs="仿宋_GB2312"/>
          <w:b w:val="0"/>
          <w:bCs/>
          <w:color w:val="auto"/>
          <w:sz w:val="32"/>
          <w:szCs w:val="32"/>
        </w:rPr>
        <w:t>。三是死亡安葬补助到位。资助基本丧葬服务费，妥善解决特困供养人员安葬问题。</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sz w:val="32"/>
          <w:szCs w:val="32"/>
        </w:rPr>
      </w:pPr>
      <w:r>
        <w:rPr>
          <w:rFonts w:hint="eastAsia" w:ascii="楷体_GB2312" w:hAnsi="黑体" w:eastAsia="楷体_GB2312"/>
          <w:b w:val="0"/>
          <w:bCs/>
          <w:color w:val="auto"/>
          <w:sz w:val="32"/>
          <w:szCs w:val="32"/>
        </w:rPr>
        <w:t>（</w:t>
      </w:r>
      <w:r>
        <w:rPr>
          <w:rFonts w:hint="eastAsia" w:ascii="楷体_GB2312" w:hAnsi="黑体" w:eastAsia="楷体_GB2312"/>
          <w:b w:val="0"/>
          <w:bCs/>
          <w:color w:val="auto"/>
          <w:sz w:val="32"/>
          <w:szCs w:val="32"/>
          <w:lang w:val="en-US" w:eastAsia="zh-CN"/>
        </w:rPr>
        <w:t>三</w:t>
      </w:r>
      <w:r>
        <w:rPr>
          <w:rFonts w:hint="eastAsia" w:ascii="楷体_GB2312" w:hAnsi="黑体" w:eastAsia="楷体_GB2312"/>
          <w:b w:val="0"/>
          <w:bCs/>
          <w:color w:val="auto"/>
          <w:sz w:val="32"/>
          <w:szCs w:val="32"/>
        </w:rPr>
        <w:t>）统筹各方，提升水平，</w:t>
      </w:r>
      <w:r>
        <w:rPr>
          <w:rFonts w:hint="eastAsia" w:ascii="楷体_GB2312" w:hAnsi="黑体" w:eastAsia="楷体_GB2312"/>
          <w:b w:val="0"/>
          <w:bCs/>
          <w:color w:val="auto"/>
          <w:sz w:val="32"/>
          <w:szCs w:val="32"/>
          <w:lang w:val="en-US" w:eastAsia="zh-CN"/>
        </w:rPr>
        <w:t>临时救助</w:t>
      </w:r>
      <w:r>
        <w:rPr>
          <w:rFonts w:hint="eastAsia" w:ascii="楷体_GB2312" w:hAnsi="黑体" w:eastAsia="楷体_GB2312"/>
          <w:b w:val="0"/>
          <w:bCs/>
          <w:color w:val="auto"/>
          <w:sz w:val="32"/>
          <w:szCs w:val="32"/>
        </w:rPr>
        <w:t>和慈善工作得到强化。</w:t>
      </w:r>
      <w:r>
        <w:rPr>
          <w:rFonts w:hint="eastAsia" w:ascii="仿宋_GB2312" w:eastAsia="仿宋_GB2312"/>
          <w:b w:val="0"/>
          <w:bCs/>
          <w:color w:val="auto"/>
          <w:sz w:val="32"/>
          <w:szCs w:val="32"/>
        </w:rPr>
        <w:t>一是对因病、因残、因灾等各种特殊原因造成基本生活出现暂时困难的家庭，给予非定期、非定量的临时救助</w:t>
      </w:r>
      <w:r>
        <w:rPr>
          <w:rFonts w:hint="eastAsia" w:ascii="仿宋_GB2312" w:eastAsia="仿宋_GB2312"/>
          <w:color w:val="auto"/>
          <w:sz w:val="32"/>
          <w:szCs w:val="32"/>
        </w:rPr>
        <w:t>，着力缓解城乡困难群众突发性、临时性生活困难</w:t>
      </w:r>
      <w:r>
        <w:rPr>
          <w:rFonts w:hint="eastAsia" w:ascii="仿宋_GB2312" w:eastAsia="仿宋_GB2312"/>
          <w:color w:val="auto"/>
          <w:sz w:val="32"/>
          <w:szCs w:val="32"/>
          <w:lang w:eastAsia="zh-CN"/>
        </w:rPr>
        <w:t>，</w:t>
      </w:r>
      <w:r>
        <w:rPr>
          <w:rFonts w:hint="eastAsia" w:ascii="仿宋_GB2312" w:eastAsia="仿宋_GB2312"/>
          <w:color w:val="auto"/>
          <w:sz w:val="32"/>
          <w:szCs w:val="32"/>
        </w:rPr>
        <w:t>累计保障临时困难群众4534人次，发放临时救助资约391.792万元</w:t>
      </w:r>
      <w:r>
        <w:rPr>
          <w:rFonts w:hint="eastAsia" w:ascii="仿宋_GB2312" w:eastAsia="仿宋_GB2312"/>
          <w:color w:val="auto"/>
          <w:sz w:val="32"/>
          <w:szCs w:val="32"/>
          <w:lang w:eastAsia="zh-CN"/>
        </w:rPr>
        <w:t>。</w:t>
      </w:r>
      <w:r>
        <w:rPr>
          <w:rFonts w:hint="eastAsia" w:ascii="仿宋_GB2312" w:eastAsia="仿宋_GB2312"/>
          <w:b/>
          <w:bCs/>
          <w:color w:val="auto"/>
          <w:sz w:val="32"/>
          <w:szCs w:val="32"/>
          <w:lang w:val="en-US" w:eastAsia="zh-CN"/>
        </w:rPr>
        <w:t>二是</w:t>
      </w:r>
      <w:r>
        <w:rPr>
          <w:rFonts w:hint="eastAsia" w:ascii="仿宋_GB2312" w:eastAsia="仿宋_GB2312"/>
          <w:color w:val="auto"/>
          <w:sz w:val="32"/>
          <w:szCs w:val="32"/>
        </w:rPr>
        <w:t>加大政策引导、政府购买服务力度，吸引社会资金和社会力量参与</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着力</w:t>
      </w:r>
      <w:r>
        <w:rPr>
          <w:rFonts w:hint="eastAsia" w:ascii="仿宋_GB2312" w:eastAsia="仿宋_GB2312"/>
          <w:color w:val="auto"/>
          <w:sz w:val="32"/>
          <w:szCs w:val="32"/>
        </w:rPr>
        <w:t>提升慈善服务社会的能力和水平。</w:t>
      </w:r>
      <w:r>
        <w:rPr>
          <w:rFonts w:hint="eastAsia" w:ascii="仿宋_GB2312" w:eastAsia="仿宋_GB2312"/>
          <w:color w:val="auto"/>
          <w:sz w:val="32"/>
          <w:szCs w:val="32"/>
          <w:lang w:val="en-US" w:eastAsia="zh-CN"/>
        </w:rPr>
        <w:t>今</w:t>
      </w:r>
      <w:r>
        <w:rPr>
          <w:rFonts w:hint="eastAsia" w:ascii="仿宋_GB2312" w:eastAsia="仿宋_GB2312"/>
          <w:color w:val="auto"/>
          <w:sz w:val="32"/>
          <w:szCs w:val="32"/>
        </w:rPr>
        <w:t>年以来共开展“</w:t>
      </w:r>
      <w:r>
        <w:rPr>
          <w:rFonts w:hint="eastAsia" w:ascii="仿宋_GB2312" w:eastAsia="仿宋_GB2312"/>
          <w:color w:val="auto"/>
          <w:sz w:val="32"/>
          <w:szCs w:val="32"/>
          <w:lang w:eastAsia="zh-CN"/>
        </w:rPr>
        <w:t>携手做慈善，传播真善美</w:t>
      </w:r>
      <w:r>
        <w:rPr>
          <w:rFonts w:hint="eastAsia" w:ascii="仿宋_GB2312" w:eastAsia="仿宋_GB2312"/>
          <w:color w:val="auto"/>
          <w:sz w:val="32"/>
          <w:szCs w:val="32"/>
        </w:rPr>
        <w:t>”、</w:t>
      </w:r>
      <w:r>
        <w:rPr>
          <w:rFonts w:hint="eastAsia" w:ascii="仿宋_GB2312" w:eastAsia="仿宋_GB2312"/>
          <w:color w:val="auto"/>
          <w:sz w:val="32"/>
          <w:szCs w:val="32"/>
          <w:lang w:eastAsia="zh-CN"/>
        </w:rPr>
        <w:t>第七个</w:t>
      </w:r>
      <w:r>
        <w:rPr>
          <w:rFonts w:hint="eastAsia" w:ascii="仿宋_GB2312" w:eastAsia="仿宋_GB2312"/>
          <w:color w:val="auto"/>
          <w:sz w:val="32"/>
          <w:szCs w:val="32"/>
        </w:rPr>
        <w:t>“</w:t>
      </w:r>
      <w:r>
        <w:rPr>
          <w:rFonts w:hint="eastAsia" w:ascii="仿宋_GB2312" w:eastAsia="仿宋_GB2312"/>
          <w:color w:val="auto"/>
          <w:sz w:val="32"/>
          <w:szCs w:val="32"/>
          <w:lang w:eastAsia="zh-CN"/>
        </w:rPr>
        <w:t>中华慈善日</w:t>
      </w:r>
      <w:r>
        <w:rPr>
          <w:rFonts w:hint="eastAsia" w:ascii="仿宋_GB2312" w:eastAsia="仿宋_GB2312"/>
          <w:color w:val="auto"/>
          <w:sz w:val="32"/>
          <w:szCs w:val="32"/>
        </w:rPr>
        <w:t>”</w:t>
      </w:r>
      <w:r>
        <w:rPr>
          <w:rFonts w:hint="eastAsia" w:ascii="仿宋_GB2312" w:eastAsia="仿宋_GB2312"/>
          <w:color w:val="auto"/>
          <w:sz w:val="32"/>
          <w:szCs w:val="32"/>
          <w:lang w:eastAsia="zh-CN"/>
        </w:rPr>
        <w:t>主题活动</w:t>
      </w:r>
      <w:r>
        <w:rPr>
          <w:rFonts w:hint="eastAsia" w:ascii="仿宋_GB2312" w:eastAsia="仿宋_GB2312"/>
          <w:color w:val="auto"/>
          <w:sz w:val="32"/>
          <w:szCs w:val="32"/>
        </w:rPr>
        <w:t>等公益慈善活动</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余场次，发放上级下拨爱心物质价值</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万余元，服务群众</w:t>
      </w:r>
      <w:r>
        <w:rPr>
          <w:rFonts w:hint="eastAsia" w:ascii="仿宋_GB2312" w:eastAsia="仿宋_GB2312"/>
          <w:color w:val="auto"/>
          <w:sz w:val="32"/>
          <w:szCs w:val="32"/>
          <w:lang w:val="en-US" w:eastAsia="zh-CN"/>
        </w:rPr>
        <w:t>400</w:t>
      </w:r>
      <w:r>
        <w:rPr>
          <w:rFonts w:hint="eastAsia" w:ascii="仿宋_GB2312" w:eastAsia="仿宋_GB2312"/>
          <w:color w:val="auto"/>
          <w:sz w:val="32"/>
          <w:szCs w:val="32"/>
        </w:rPr>
        <w:t>余人次。</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rPr>
        <w:t>）攻难克坚，积极探索，加快基层政权和</w:t>
      </w:r>
      <w:r>
        <w:rPr>
          <w:rFonts w:hint="eastAsia" w:ascii="楷体" w:hAnsi="楷体" w:eastAsia="楷体" w:cs="楷体"/>
          <w:b w:val="0"/>
          <w:bCs w:val="0"/>
          <w:color w:val="auto"/>
          <w:sz w:val="32"/>
          <w:szCs w:val="32"/>
          <w:lang w:val="en-US" w:eastAsia="zh-CN"/>
        </w:rPr>
        <w:t>区划地名建设</w:t>
      </w:r>
      <w:r>
        <w:rPr>
          <w:rFonts w:hint="eastAsia" w:ascii="楷体" w:hAnsi="楷体" w:eastAsia="楷体" w:cs="楷体"/>
          <w:b w:val="0"/>
          <w:bCs w:val="0"/>
          <w:color w:val="auto"/>
          <w:sz w:val="32"/>
          <w:szCs w:val="32"/>
        </w:rPr>
        <w:t>步伐。</w:t>
      </w: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b w:val="0"/>
          <w:bCs w:val="0"/>
          <w:color w:val="auto"/>
          <w:sz w:val="32"/>
          <w:szCs w:val="32"/>
        </w:rPr>
        <w:t>完成村（居）</w:t>
      </w:r>
      <w:r>
        <w:rPr>
          <w:rFonts w:hint="eastAsia" w:ascii="仿宋_GB2312" w:hAnsi="仿宋_GB2312" w:eastAsia="仿宋_GB2312" w:cs="仿宋_GB2312"/>
          <w:b w:val="0"/>
          <w:bCs w:val="0"/>
          <w:color w:val="auto"/>
          <w:sz w:val="32"/>
          <w:szCs w:val="32"/>
          <w:lang w:val="en-US" w:eastAsia="zh-CN"/>
        </w:rPr>
        <w:t>下属公共卫生委员会选举，依法依规产生村（居）公共卫生委员会成员。二是加强社区经费保障，累计</w:t>
      </w:r>
      <w:r>
        <w:rPr>
          <w:rFonts w:hint="eastAsia" w:ascii="仿宋_GB2312" w:hAnsi="仿宋_GB2312" w:eastAsia="仿宋_GB2312" w:cs="仿宋_GB2312"/>
          <w:b w:val="0"/>
          <w:bCs w:val="0"/>
          <w:color w:val="auto"/>
          <w:sz w:val="32"/>
          <w:szCs w:val="32"/>
        </w:rPr>
        <w:t>发放社区</w:t>
      </w:r>
      <w:r>
        <w:rPr>
          <w:rFonts w:hint="eastAsia" w:ascii="仿宋_GB2312" w:hAnsi="仿宋_GB2312" w:eastAsia="仿宋_GB2312" w:cs="仿宋_GB2312"/>
          <w:b w:val="0"/>
          <w:bCs w:val="0"/>
          <w:color w:val="auto"/>
          <w:sz w:val="32"/>
          <w:szCs w:val="32"/>
          <w:lang w:val="en-US" w:eastAsia="zh-CN"/>
        </w:rPr>
        <w:t>1309</w:t>
      </w:r>
      <w:r>
        <w:rPr>
          <w:rFonts w:hint="eastAsia" w:ascii="仿宋_GB2312" w:hAnsi="仿宋_GB2312" w:eastAsia="仿宋_GB2312" w:cs="仿宋_GB2312"/>
          <w:b w:val="0"/>
          <w:bCs w:val="0"/>
          <w:color w:val="auto"/>
          <w:sz w:val="32"/>
          <w:szCs w:val="32"/>
        </w:rPr>
        <w:t>万元运转经费和</w:t>
      </w:r>
      <w:r>
        <w:rPr>
          <w:rFonts w:hint="eastAsia" w:ascii="仿宋_GB2312" w:hAnsi="仿宋_GB2312" w:eastAsia="仿宋_GB2312" w:cs="仿宋_GB2312"/>
          <w:b w:val="0"/>
          <w:bCs w:val="0"/>
          <w:color w:val="auto"/>
          <w:sz w:val="32"/>
          <w:szCs w:val="32"/>
          <w:lang w:val="en-US" w:eastAsia="zh-CN"/>
        </w:rPr>
        <w:t>666</w:t>
      </w:r>
      <w:r>
        <w:rPr>
          <w:rFonts w:hint="eastAsia" w:ascii="仿宋_GB2312" w:hAnsi="仿宋_GB2312" w:eastAsia="仿宋_GB2312" w:cs="仿宋_GB2312"/>
          <w:b w:val="0"/>
          <w:bCs w:val="0"/>
          <w:color w:val="auto"/>
          <w:sz w:val="32"/>
          <w:szCs w:val="32"/>
        </w:rPr>
        <w:t>万元惠民项目经费。</w:t>
      </w:r>
      <w:r>
        <w:rPr>
          <w:rFonts w:hint="eastAsia" w:ascii="仿宋_GB2312" w:hAnsi="仿宋_GB2312" w:eastAsia="仿宋_GB2312" w:cs="仿宋_GB2312"/>
          <w:b w:val="0"/>
          <w:bCs w:val="0"/>
          <w:color w:val="auto"/>
          <w:sz w:val="32"/>
          <w:szCs w:val="32"/>
          <w:lang w:val="en-US" w:eastAsia="zh-CN"/>
        </w:rPr>
        <w:t>三是推进清理整治不规范地名整治工作，平稳完成东方威尼斯小区更名为东方华庭，大顺米兰豪苑小区更名为文庭雅苑。四是开展国家地名数据库质量提升行动，对国家地名信息数据库行政区划、自然地理实体、街路巷、群众自治组织及居民点五类共3969条地名及以上</w:t>
      </w:r>
      <w:r>
        <w:rPr>
          <w:rFonts w:hint="eastAsia" w:ascii="仿宋_GB2312" w:hAnsi="仿宋_GB2312" w:eastAsia="仿宋_GB2312" w:cs="仿宋_GB2312"/>
          <w:b w:val="0"/>
          <w:bCs w:val="0"/>
          <w:color w:val="auto"/>
          <w:sz w:val="32"/>
          <w:szCs w:val="32"/>
        </w:rPr>
        <w:t>五类之外的3000余条地名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逐一进行审核、修改、补录信息的审核入库。五</w:t>
      </w:r>
      <w:r>
        <w:rPr>
          <w:rFonts w:hint="eastAsia" w:ascii="仿宋_GB2312" w:hAnsi="仿宋_GB2312" w:eastAsia="仿宋_GB2312" w:cs="仿宋_GB2312"/>
          <w:b w:val="0"/>
          <w:bCs w:val="0"/>
          <w:color w:val="auto"/>
          <w:sz w:val="32"/>
          <w:szCs w:val="32"/>
        </w:rPr>
        <w:t>是开展平安边界创建工作，按照联检计划和要求</w:t>
      </w:r>
      <w:r>
        <w:rPr>
          <w:rFonts w:hint="eastAsia" w:ascii="仿宋_GB2312" w:hAnsi="仿宋_GB2312" w:eastAsia="仿宋_GB2312" w:cs="仿宋_GB2312"/>
          <w:b w:val="0"/>
          <w:bCs w:val="0"/>
          <w:color w:val="auto"/>
          <w:sz w:val="32"/>
          <w:szCs w:val="32"/>
          <w:lang w:val="en-US" w:eastAsia="zh-CN"/>
        </w:rPr>
        <w:t>完成</w:t>
      </w:r>
      <w:r>
        <w:rPr>
          <w:rFonts w:hint="eastAsia" w:ascii="仿宋_GB2312" w:hAnsi="仿宋_GB2312" w:eastAsia="仿宋_GB2312" w:cs="仿宋_GB2312"/>
          <w:b w:val="0"/>
          <w:bCs w:val="0"/>
          <w:color w:val="auto"/>
          <w:sz w:val="32"/>
          <w:szCs w:val="32"/>
        </w:rPr>
        <w:t>与邵阳县界线联检任务。</w:t>
      </w:r>
      <w:r>
        <w:rPr>
          <w:rFonts w:hint="eastAsia" w:ascii="仿宋_GB2312" w:hAnsi="仿宋_GB2312" w:eastAsia="仿宋_GB2312" w:cs="仿宋_GB2312"/>
          <w:b w:val="0"/>
          <w:bCs w:val="0"/>
          <w:color w:val="auto"/>
          <w:sz w:val="32"/>
          <w:szCs w:val="32"/>
          <w:lang w:val="en-US" w:eastAsia="zh-CN"/>
        </w:rPr>
        <w:t>六是参与市域社会治理现代化。对民</w:t>
      </w:r>
      <w:r>
        <w:rPr>
          <w:rFonts w:hint="eastAsia" w:ascii="仿宋_GB2312" w:hAnsi="仿宋_GB2312" w:eastAsia="仿宋_GB2312" w:cs="仿宋_GB2312"/>
          <w:color w:val="auto"/>
          <w:sz w:val="32"/>
          <w:szCs w:val="32"/>
          <w:lang w:val="en-US" w:eastAsia="zh-CN"/>
        </w:rPr>
        <w:t>政领域11项牵头任务和31项参与任务进行了安排部署，全力落实民政领域各项创建工作任务。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楷体_GB2312" w:hAnsi="宋体" w:eastAsia="楷体_GB2312" w:cs="宋体"/>
          <w:b w:val="0"/>
          <w:bCs/>
          <w:color w:val="auto"/>
          <w:kern w:val="0"/>
          <w:sz w:val="32"/>
          <w:szCs w:val="32"/>
        </w:rPr>
        <w:t>（</w:t>
      </w:r>
      <w:r>
        <w:rPr>
          <w:rFonts w:hint="eastAsia" w:ascii="楷体_GB2312" w:hAnsi="宋体" w:eastAsia="楷体_GB2312" w:cs="宋体"/>
          <w:b w:val="0"/>
          <w:bCs/>
          <w:color w:val="auto"/>
          <w:kern w:val="0"/>
          <w:sz w:val="32"/>
          <w:szCs w:val="32"/>
          <w:lang w:val="en-US" w:eastAsia="zh-CN"/>
        </w:rPr>
        <w:t>五</w:t>
      </w:r>
      <w:r>
        <w:rPr>
          <w:rFonts w:hint="eastAsia" w:ascii="楷体_GB2312" w:hAnsi="宋体" w:eastAsia="楷体_GB2312" w:cs="宋体"/>
          <w:b w:val="0"/>
          <w:bCs/>
          <w:color w:val="auto"/>
          <w:kern w:val="0"/>
          <w:sz w:val="32"/>
          <w:szCs w:val="32"/>
        </w:rPr>
        <w:t>）依法管理、扎实工作，社会事务管理进一步规范。</w:t>
      </w:r>
      <w:r>
        <w:rPr>
          <w:rFonts w:hint="eastAsia" w:ascii="仿宋_GB2312" w:hAnsi="宋体" w:eastAsia="仿宋_GB2312" w:cs="宋体"/>
          <w:b/>
          <w:bCs/>
          <w:color w:val="auto"/>
          <w:kern w:val="0"/>
          <w:sz w:val="32"/>
          <w:szCs w:val="32"/>
        </w:rPr>
        <w:t>一是</w:t>
      </w:r>
      <w:r>
        <w:rPr>
          <w:rFonts w:hint="eastAsia" w:ascii="仿宋_GB2312" w:hAnsi="宋体" w:eastAsia="仿宋_GB2312" w:cs="宋体"/>
          <w:color w:val="auto"/>
          <w:kern w:val="0"/>
          <w:sz w:val="32"/>
          <w:szCs w:val="32"/>
        </w:rPr>
        <w:t>着力提高婚姻登记服务和创新水平。</w:t>
      </w:r>
      <w:r>
        <w:rPr>
          <w:rFonts w:hint="eastAsia" w:ascii="仿宋_GB2312" w:hAnsi="宋体" w:eastAsia="仿宋_GB2312" w:cs="宋体"/>
          <w:color w:val="auto"/>
          <w:kern w:val="0"/>
          <w:sz w:val="32"/>
          <w:szCs w:val="32"/>
          <w:lang w:val="en-US" w:eastAsia="zh-CN"/>
        </w:rPr>
        <w:t>今年来</w:t>
      </w:r>
      <w:r>
        <w:rPr>
          <w:rFonts w:hint="eastAsia" w:ascii="仿宋_GB2312" w:hAnsi="仿宋_GB2312" w:eastAsia="仿宋_GB2312" w:cs="仿宋_GB2312"/>
          <w:color w:val="auto"/>
          <w:sz w:val="32"/>
          <w:szCs w:val="32"/>
        </w:rPr>
        <w:t>共办理结婚登记</w:t>
      </w:r>
      <w:r>
        <w:rPr>
          <w:rFonts w:hint="eastAsia" w:ascii="仿宋_GB2312" w:hAnsi="仿宋_GB2312" w:eastAsia="仿宋_GB2312" w:cs="仿宋_GB2312"/>
          <w:color w:val="auto"/>
          <w:sz w:val="32"/>
          <w:szCs w:val="32"/>
          <w:lang w:val="en-US" w:eastAsia="zh-CN"/>
        </w:rPr>
        <w:t>1280</w:t>
      </w:r>
      <w:r>
        <w:rPr>
          <w:rFonts w:hint="eastAsia" w:ascii="仿宋_GB2312" w:hAnsi="仿宋_GB2312" w:eastAsia="仿宋_GB2312" w:cs="仿宋_GB2312"/>
          <w:color w:val="auto"/>
          <w:sz w:val="32"/>
          <w:szCs w:val="32"/>
        </w:rPr>
        <w:t>对，离婚登记</w:t>
      </w:r>
      <w:r>
        <w:rPr>
          <w:rFonts w:hint="eastAsia" w:ascii="仿宋_GB2312" w:hAnsi="仿宋_GB2312" w:eastAsia="仿宋_GB2312" w:cs="仿宋_GB2312"/>
          <w:color w:val="auto"/>
          <w:sz w:val="32"/>
          <w:szCs w:val="32"/>
          <w:lang w:val="en-US" w:eastAsia="zh-CN"/>
        </w:rPr>
        <w:t>451</w:t>
      </w:r>
      <w:r>
        <w:rPr>
          <w:rFonts w:hint="eastAsia" w:ascii="仿宋_GB2312" w:hAnsi="仿宋_GB2312" w:eastAsia="仿宋_GB2312" w:cs="仿宋_GB2312"/>
          <w:color w:val="auto"/>
          <w:sz w:val="32"/>
          <w:szCs w:val="32"/>
        </w:rPr>
        <w:t>对，做到了婚姻登记合格率</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出证准确率100%的好成绩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同时，继续推进</w:t>
      </w:r>
      <w:r>
        <w:rPr>
          <w:rFonts w:hint="eastAsia" w:ascii="仿宋_GB2312" w:hAnsi="仿宋_GB2312" w:eastAsia="仿宋_GB2312" w:cs="仿宋_GB2312"/>
          <w:color w:val="auto"/>
          <w:sz w:val="32"/>
          <w:szCs w:val="32"/>
        </w:rPr>
        <w:t>“镜圆”婚姻公益辅导</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品牌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利用</w:t>
      </w:r>
      <w:r>
        <w:rPr>
          <w:rFonts w:hint="eastAsia" w:ascii="仿宋_GB2312" w:hAnsi="仿宋_GB2312" w:eastAsia="仿宋_GB2312" w:cs="仿宋_GB2312"/>
          <w:color w:val="auto"/>
          <w:sz w:val="32"/>
          <w:szCs w:val="32"/>
        </w:rPr>
        <w:t>每周三</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心理咨询师、婚姻家庭咨询师、律师和社工师等</w:t>
      </w:r>
      <w:r>
        <w:rPr>
          <w:rFonts w:hint="eastAsia" w:ascii="仿宋_GB2312" w:hAnsi="仿宋_GB2312" w:eastAsia="仿宋_GB2312" w:cs="仿宋_GB2312"/>
          <w:color w:val="auto"/>
          <w:sz w:val="32"/>
          <w:szCs w:val="32"/>
          <w:lang w:val="en-US" w:eastAsia="zh-CN"/>
        </w:rPr>
        <w:t>组成</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志愿者</w:t>
      </w:r>
      <w:r>
        <w:rPr>
          <w:rFonts w:hint="eastAsia" w:ascii="仿宋_GB2312" w:hAnsi="仿宋_GB2312" w:eastAsia="仿宋_GB2312" w:cs="仿宋_GB2312"/>
          <w:color w:val="auto"/>
          <w:sz w:val="32"/>
          <w:szCs w:val="32"/>
        </w:rPr>
        <w:t>团队</w:t>
      </w:r>
      <w:r>
        <w:rPr>
          <w:rFonts w:hint="eastAsia" w:ascii="仿宋_GB2312" w:hAnsi="仿宋_GB2312" w:eastAsia="仿宋_GB2312" w:cs="仿宋_GB2312"/>
          <w:color w:val="auto"/>
          <w:sz w:val="32"/>
          <w:szCs w:val="32"/>
          <w:lang w:val="en-US" w:eastAsia="zh-CN"/>
        </w:rPr>
        <w:t>在婚姻登记中心</w:t>
      </w:r>
      <w:r>
        <w:rPr>
          <w:rFonts w:hint="eastAsia" w:ascii="仿宋_GB2312" w:hAnsi="仿宋_GB2312" w:eastAsia="仿宋_GB2312" w:cs="仿宋_GB2312"/>
          <w:color w:val="auto"/>
          <w:sz w:val="32"/>
          <w:szCs w:val="32"/>
        </w:rPr>
        <w:t>免费</w:t>
      </w:r>
      <w:r>
        <w:rPr>
          <w:rFonts w:hint="eastAsia" w:ascii="仿宋_GB2312" w:hAnsi="仿宋_GB2312" w:eastAsia="仿宋_GB2312" w:cs="仿宋_GB2312"/>
          <w:b w:val="0"/>
          <w:bCs w:val="0"/>
          <w:color w:val="auto"/>
          <w:sz w:val="32"/>
          <w:szCs w:val="32"/>
        </w:rPr>
        <w:t>提供</w:t>
      </w:r>
      <w:r>
        <w:rPr>
          <w:rFonts w:hint="eastAsia" w:ascii="仿宋_GB2312" w:hAnsi="仿宋_GB2312" w:eastAsia="仿宋_GB2312" w:cs="仿宋_GB2312"/>
          <w:b w:val="0"/>
          <w:bCs w:val="0"/>
          <w:color w:val="auto"/>
          <w:sz w:val="32"/>
          <w:szCs w:val="32"/>
          <w:lang w:eastAsia="zh-CN"/>
        </w:rPr>
        <w:t>婚前咨询</w:t>
      </w:r>
      <w:r>
        <w:rPr>
          <w:rFonts w:hint="eastAsia" w:ascii="仿宋_GB2312" w:hAnsi="仿宋_GB2312" w:eastAsia="仿宋_GB2312" w:cs="仿宋_GB2312"/>
          <w:b w:val="0"/>
          <w:bCs w:val="0"/>
          <w:color w:val="auto"/>
          <w:sz w:val="32"/>
          <w:szCs w:val="32"/>
        </w:rPr>
        <w:t>、离婚调解、心理疏导等服务</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二是</w:t>
      </w:r>
      <w:r>
        <w:rPr>
          <w:rFonts w:hint="eastAsia" w:ascii="仿宋_GB2312" w:hAnsi="仿宋_GB2312" w:eastAsia="仿宋_GB2312" w:cs="仿宋_GB2312"/>
          <w:b w:val="0"/>
          <w:bCs w:val="0"/>
          <w:color w:val="auto"/>
          <w:sz w:val="32"/>
          <w:szCs w:val="32"/>
        </w:rPr>
        <w:t>依法抓好社会组织管理工作。坚持严把登记入口关，扎实开展</w:t>
      </w:r>
      <w:r>
        <w:rPr>
          <w:rFonts w:hint="eastAsia" w:ascii="仿宋_GB2312" w:hAnsi="仿宋_GB2312" w:eastAsia="仿宋_GB2312" w:cs="仿宋_GB2312"/>
          <w:b w:val="0"/>
          <w:bCs w:val="0"/>
          <w:color w:val="auto"/>
          <w:sz w:val="32"/>
          <w:szCs w:val="32"/>
          <w:lang w:val="en-US" w:eastAsia="zh-CN"/>
        </w:rPr>
        <w:t>社会组织</w:t>
      </w:r>
      <w:r>
        <w:rPr>
          <w:rFonts w:hint="eastAsia" w:ascii="仿宋_GB2312" w:hAnsi="仿宋_GB2312" w:eastAsia="仿宋_GB2312" w:cs="仿宋_GB2312"/>
          <w:b w:val="0"/>
          <w:bCs w:val="0"/>
          <w:color w:val="auto"/>
          <w:sz w:val="32"/>
          <w:szCs w:val="32"/>
        </w:rPr>
        <w:t>年检</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四类社会组织直接登记和评估，目前全区共有</w:t>
      </w:r>
      <w:r>
        <w:rPr>
          <w:rFonts w:hint="eastAsia" w:ascii="仿宋_GB2312" w:hAnsi="仿宋_GB2312" w:eastAsia="仿宋_GB2312" w:cs="仿宋_GB2312"/>
          <w:b w:val="0"/>
          <w:bCs w:val="0"/>
          <w:color w:val="auto"/>
          <w:sz w:val="32"/>
          <w:szCs w:val="32"/>
          <w:lang w:eastAsia="zh-CN"/>
        </w:rPr>
        <w:t>社会</w:t>
      </w:r>
      <w:r>
        <w:rPr>
          <w:rFonts w:hint="eastAsia" w:ascii="仿宋_GB2312" w:hAnsi="仿宋_GB2312" w:eastAsia="仿宋_GB2312" w:cs="仿宋_GB2312"/>
          <w:b w:val="0"/>
          <w:bCs w:val="0"/>
          <w:color w:val="auto"/>
          <w:sz w:val="32"/>
          <w:szCs w:val="32"/>
        </w:rPr>
        <w:t>组织</w:t>
      </w:r>
      <w:r>
        <w:rPr>
          <w:rFonts w:hint="eastAsia" w:ascii="仿宋_GB2312" w:hAnsi="仿宋_GB2312" w:eastAsia="仿宋_GB2312" w:cs="仿宋_GB2312"/>
          <w:b w:val="0"/>
          <w:bCs w:val="0"/>
          <w:color w:val="auto"/>
          <w:sz w:val="32"/>
          <w:szCs w:val="32"/>
          <w:lang w:val="en-US" w:eastAsia="zh-CN"/>
        </w:rPr>
        <w:t>120</w:t>
      </w:r>
      <w:r>
        <w:rPr>
          <w:rFonts w:hint="eastAsia" w:ascii="仿宋_GB2312" w:hAnsi="仿宋_GB2312" w:eastAsia="仿宋_GB2312" w:cs="仿宋_GB2312"/>
          <w:b w:val="0"/>
          <w:bCs w:val="0"/>
          <w:color w:val="auto"/>
          <w:sz w:val="32"/>
          <w:szCs w:val="32"/>
        </w:rPr>
        <w:t>家，其中社会团体2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家，民办非企业单位</w:t>
      </w:r>
      <w:r>
        <w:rPr>
          <w:rFonts w:hint="eastAsia" w:ascii="仿宋_GB2312" w:hAnsi="仿宋_GB2312" w:eastAsia="仿宋_GB2312" w:cs="仿宋_GB2312"/>
          <w:b w:val="0"/>
          <w:bCs w:val="0"/>
          <w:color w:val="auto"/>
          <w:sz w:val="32"/>
          <w:szCs w:val="32"/>
          <w:lang w:val="en-US" w:eastAsia="zh-CN"/>
        </w:rPr>
        <w:t>97</w:t>
      </w:r>
      <w:r>
        <w:rPr>
          <w:rFonts w:hint="eastAsia" w:ascii="仿宋_GB2312" w:hAnsi="仿宋_GB2312" w:eastAsia="仿宋_GB2312" w:cs="仿宋_GB2312"/>
          <w:b w:val="0"/>
          <w:bCs w:val="0"/>
          <w:color w:val="auto"/>
          <w:sz w:val="32"/>
          <w:szCs w:val="32"/>
        </w:rPr>
        <w:t>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宋体" w:eastAsia="仿宋_GB2312" w:cs="宋体"/>
          <w:b w:val="0"/>
          <w:bCs w:val="0"/>
          <w:color w:val="auto"/>
          <w:kern w:val="0"/>
          <w:sz w:val="32"/>
          <w:szCs w:val="32"/>
        </w:rPr>
        <w:t>是加强了农村留守儿童关爱保护工作。完成了全区农村留守儿童摸底调查和孤儿</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lang w:val="en-US" w:eastAsia="zh-CN"/>
        </w:rPr>
        <w:t>事实无人抚养儿童的</w:t>
      </w:r>
      <w:r>
        <w:rPr>
          <w:rFonts w:hint="eastAsia" w:ascii="仿宋_GB2312" w:hAnsi="宋体" w:eastAsia="仿宋_GB2312" w:cs="宋体"/>
          <w:b w:val="0"/>
          <w:bCs w:val="0"/>
          <w:color w:val="auto"/>
          <w:kern w:val="0"/>
          <w:sz w:val="32"/>
          <w:szCs w:val="32"/>
        </w:rPr>
        <w:t>精准认定工作</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lang w:val="en-US" w:eastAsia="zh-CN"/>
        </w:rPr>
        <w:t>累计</w:t>
      </w:r>
      <w:r>
        <w:rPr>
          <w:rFonts w:hint="eastAsia" w:ascii="仿宋_GB2312" w:hAnsi="宋体" w:eastAsia="仿宋_GB2312" w:cs="宋体"/>
          <w:b w:val="0"/>
          <w:bCs w:val="0"/>
          <w:color w:val="auto"/>
          <w:kern w:val="0"/>
          <w:sz w:val="32"/>
          <w:szCs w:val="32"/>
        </w:rPr>
        <w:t>发放</w:t>
      </w:r>
      <w:r>
        <w:rPr>
          <w:rFonts w:hint="eastAsia" w:ascii="仿宋_GB2312" w:hAnsi="仿宋_GB2312" w:eastAsia="仿宋_GB2312" w:cs="仿宋_GB2312"/>
          <w:b w:val="0"/>
          <w:bCs w:val="0"/>
          <w:color w:val="auto"/>
          <w:sz w:val="32"/>
          <w:szCs w:val="32"/>
        </w:rPr>
        <w:t>孤儿生活补贴</w:t>
      </w:r>
      <w:r>
        <w:rPr>
          <w:rFonts w:hint="eastAsia" w:ascii="仿宋_GB2312" w:hAnsi="仿宋_GB2312" w:eastAsia="仿宋_GB2312" w:cs="仿宋_GB2312"/>
          <w:b w:val="0"/>
          <w:bCs w:val="0"/>
          <w:color w:val="auto"/>
          <w:sz w:val="32"/>
          <w:szCs w:val="32"/>
          <w:lang w:val="en-US" w:eastAsia="zh-CN"/>
        </w:rPr>
        <w:t>33.7</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事实</w:t>
      </w:r>
      <w:r>
        <w:rPr>
          <w:rFonts w:hint="eastAsia" w:ascii="仿宋_GB2312" w:hAnsi="仿宋_GB2312" w:eastAsia="仿宋_GB2312" w:cs="仿宋_GB2312"/>
          <w:b w:val="0"/>
          <w:bCs w:val="0"/>
          <w:color w:val="auto"/>
          <w:sz w:val="32"/>
          <w:szCs w:val="32"/>
        </w:rPr>
        <w:t>无人抚养儿童生活补贴</w:t>
      </w:r>
      <w:r>
        <w:rPr>
          <w:rFonts w:hint="eastAsia" w:ascii="仿宋_GB2312" w:hAnsi="仿宋_GB2312" w:eastAsia="仿宋_GB2312" w:cs="仿宋_GB2312"/>
          <w:b w:val="0"/>
          <w:bCs w:val="0"/>
          <w:color w:val="auto"/>
          <w:sz w:val="32"/>
          <w:szCs w:val="32"/>
          <w:lang w:val="en-US" w:eastAsia="zh-CN"/>
        </w:rPr>
        <w:t>56.2</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。此外，</w:t>
      </w:r>
      <w:r>
        <w:rPr>
          <w:rFonts w:hint="eastAsia" w:ascii="仿宋_GB2312" w:hAnsi="仿宋_GB2312" w:eastAsia="仿宋_GB2312" w:cs="仿宋_GB2312"/>
          <w:b w:val="0"/>
          <w:bCs w:val="0"/>
          <w:color w:val="auto"/>
          <w:sz w:val="32"/>
          <w:szCs w:val="32"/>
          <w:lang w:val="en-US" w:eastAsia="zh-CN"/>
        </w:rPr>
        <w:t>累计</w:t>
      </w:r>
      <w:r>
        <w:rPr>
          <w:rFonts w:hint="eastAsia" w:ascii="仿宋_GB2312" w:hAnsi="仿宋_GB2312" w:eastAsia="仿宋_GB2312" w:cs="仿宋_GB2312"/>
          <w:b w:val="0"/>
          <w:bCs w:val="0"/>
          <w:color w:val="auto"/>
          <w:sz w:val="32"/>
          <w:szCs w:val="32"/>
          <w:lang w:eastAsia="zh-CN"/>
        </w:rPr>
        <w:t>发放</w:t>
      </w:r>
      <w:r>
        <w:rPr>
          <w:rFonts w:hint="default" w:ascii="仿宋_GB2312" w:hAnsi="黑体" w:eastAsia="仿宋_GB2312"/>
          <w:b w:val="0"/>
          <w:bCs w:val="0"/>
          <w:color w:val="auto"/>
          <w:sz w:val="32"/>
          <w:szCs w:val="32"/>
          <w:lang w:val="en-US" w:eastAsia="zh-CN"/>
        </w:rPr>
        <w:t>困难残疾人生活补贴</w:t>
      </w:r>
      <w:r>
        <w:rPr>
          <w:rFonts w:hint="eastAsia" w:ascii="仿宋_GB2312" w:hAnsi="黑体" w:eastAsia="仿宋_GB2312"/>
          <w:b w:val="0"/>
          <w:bCs w:val="0"/>
          <w:color w:val="auto"/>
          <w:sz w:val="32"/>
          <w:szCs w:val="32"/>
          <w:lang w:val="en-US" w:eastAsia="zh-CN"/>
        </w:rPr>
        <w:t>169.78</w:t>
      </w:r>
      <w:r>
        <w:rPr>
          <w:rFonts w:hint="default" w:ascii="仿宋_GB2312" w:hAnsi="黑体" w:eastAsia="仿宋_GB2312"/>
          <w:b w:val="0"/>
          <w:bCs w:val="0"/>
          <w:color w:val="auto"/>
          <w:sz w:val="32"/>
          <w:szCs w:val="32"/>
          <w:lang w:val="en-US" w:eastAsia="zh-CN"/>
        </w:rPr>
        <w:t>万元，重度残疾人护理补贴</w:t>
      </w:r>
      <w:r>
        <w:rPr>
          <w:rFonts w:hint="eastAsia" w:ascii="仿宋_GB2312" w:hAnsi="黑体" w:eastAsia="仿宋_GB2312"/>
          <w:b w:val="0"/>
          <w:bCs w:val="0"/>
          <w:color w:val="auto"/>
          <w:sz w:val="32"/>
          <w:szCs w:val="32"/>
          <w:lang w:val="en-US" w:eastAsia="zh-CN"/>
        </w:rPr>
        <w:t>264.63</w:t>
      </w:r>
      <w:r>
        <w:rPr>
          <w:rFonts w:hint="default" w:ascii="仿宋_GB2312" w:hAnsi="黑体" w:eastAsia="仿宋_GB2312"/>
          <w:b w:val="0"/>
          <w:bCs w:val="0"/>
          <w:color w:val="auto"/>
          <w:sz w:val="32"/>
          <w:szCs w:val="32"/>
          <w:lang w:val="en-US" w:eastAsia="zh-CN"/>
        </w:rPr>
        <w:t>万元。</w:t>
      </w:r>
      <w:r>
        <w:rPr>
          <w:rFonts w:hint="eastAsia" w:ascii="仿宋_GB2312" w:hAnsi="仿宋_GB2312" w:eastAsia="仿宋_GB2312" w:cs="仿宋_GB2312"/>
          <w:b w:val="0"/>
          <w:bCs w:val="0"/>
          <w:color w:val="auto"/>
          <w:sz w:val="32"/>
          <w:szCs w:val="32"/>
          <w:lang w:val="en-US" w:eastAsia="zh-CN"/>
        </w:rPr>
        <w:t>四是充分发挥区社工站作用。累计组织社工和社会志愿者开展关怀慰问空巢及孤寡老人、留守及困境儿童、特困家庭等各类志愿服务活动10余场，并在基层走访数据采集录入、节假日期间慰问困难群众、疫情期间参与防控等方面均有社工们活跃的身影，有效延伸了民政服务。五是</w:t>
      </w:r>
      <w:r>
        <w:rPr>
          <w:rFonts w:hint="eastAsia" w:ascii="仿宋_GB2312" w:hAnsi="仿宋_GB2312" w:eastAsia="仿宋_GB2312" w:cs="仿宋_GB2312"/>
          <w:b w:val="0"/>
          <w:bCs w:val="0"/>
          <w:color w:val="auto"/>
          <w:kern w:val="0"/>
          <w:sz w:val="32"/>
          <w:szCs w:val="32"/>
        </w:rPr>
        <w:t>全面</w:t>
      </w:r>
      <w:r>
        <w:rPr>
          <w:rFonts w:hint="eastAsia" w:ascii="仿宋_GB2312" w:hAnsi="仿宋_GB2312" w:eastAsia="仿宋_GB2312" w:cs="仿宋_GB2312"/>
          <w:b w:val="0"/>
          <w:bCs w:val="0"/>
          <w:color w:val="auto"/>
          <w:kern w:val="0"/>
          <w:sz w:val="32"/>
          <w:szCs w:val="32"/>
          <w:lang w:val="en-US" w:eastAsia="zh-CN"/>
        </w:rPr>
        <w:t>落实</w:t>
      </w:r>
      <w:r>
        <w:rPr>
          <w:rFonts w:hint="eastAsia" w:ascii="仿宋_GB2312" w:hAnsi="仿宋_GB2312" w:eastAsia="仿宋_GB2312" w:cs="仿宋_GB2312"/>
          <w:b w:val="0"/>
          <w:bCs w:val="0"/>
          <w:color w:val="auto"/>
          <w:kern w:val="0"/>
          <w:sz w:val="32"/>
          <w:szCs w:val="32"/>
        </w:rPr>
        <w:t>城乡困难群众死亡后惠民补助，并按要求和标准对特困群众及无名尸体实行免费火化。</w:t>
      </w:r>
    </w:p>
    <w:p>
      <w:pPr>
        <w:keepNext w:val="0"/>
        <w:keepLines w:val="0"/>
        <w:pageBreakBefore w:val="0"/>
        <w:widowControl w:val="0"/>
        <w:numPr>
          <w:ilvl w:val="0"/>
          <w:numId w:val="0"/>
        </w:numPr>
        <w:tabs>
          <w:tab w:val="left" w:pos="2399"/>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color w:val="auto"/>
          <w:kern w:val="0"/>
          <w:sz w:val="32"/>
          <w:szCs w:val="32"/>
          <w:lang w:eastAsia="zh-CN"/>
        </w:rPr>
      </w:pPr>
      <w:r>
        <w:rPr>
          <w:rFonts w:hint="eastAsia" w:ascii="楷体_GB2312" w:hAnsi="黑体" w:eastAsia="楷体_GB2312" w:cs="宋体"/>
          <w:b w:val="0"/>
          <w:bCs/>
          <w:color w:val="auto"/>
          <w:kern w:val="0"/>
          <w:sz w:val="32"/>
          <w:szCs w:val="32"/>
          <w:lang w:eastAsia="zh-CN"/>
        </w:rPr>
        <w:t>（</w:t>
      </w:r>
      <w:r>
        <w:rPr>
          <w:rFonts w:hint="eastAsia" w:ascii="楷体_GB2312" w:hAnsi="黑体" w:eastAsia="楷体_GB2312" w:cs="宋体"/>
          <w:b w:val="0"/>
          <w:bCs/>
          <w:color w:val="auto"/>
          <w:kern w:val="0"/>
          <w:sz w:val="32"/>
          <w:szCs w:val="32"/>
          <w:lang w:val="en-US" w:eastAsia="zh-CN"/>
        </w:rPr>
        <w:t>六</w:t>
      </w:r>
      <w:r>
        <w:rPr>
          <w:rFonts w:hint="eastAsia" w:ascii="楷体_GB2312" w:hAnsi="黑体" w:eastAsia="楷体_GB2312" w:cs="宋体"/>
          <w:b w:val="0"/>
          <w:bCs/>
          <w:color w:val="auto"/>
          <w:kern w:val="0"/>
          <w:sz w:val="32"/>
          <w:szCs w:val="32"/>
          <w:lang w:eastAsia="zh-CN"/>
        </w:rPr>
        <w:t>）</w:t>
      </w:r>
      <w:r>
        <w:rPr>
          <w:rFonts w:hint="eastAsia" w:ascii="楷体_GB2312" w:hAnsi="黑体" w:eastAsia="楷体_GB2312" w:cs="宋体"/>
          <w:b w:val="0"/>
          <w:bCs/>
          <w:color w:val="auto"/>
          <w:kern w:val="0"/>
          <w:sz w:val="32"/>
          <w:szCs w:val="32"/>
        </w:rPr>
        <w:t>强化管理，落实政策，</w:t>
      </w:r>
      <w:r>
        <w:rPr>
          <w:rFonts w:hint="eastAsia" w:ascii="楷体_GB2312" w:hAnsi="黑体" w:eastAsia="楷体_GB2312" w:cs="宋体"/>
          <w:b w:val="0"/>
          <w:bCs/>
          <w:color w:val="auto"/>
          <w:kern w:val="0"/>
          <w:sz w:val="32"/>
          <w:szCs w:val="32"/>
          <w:lang w:val="en-US" w:eastAsia="zh-CN"/>
        </w:rPr>
        <w:t>养老服务</w:t>
      </w:r>
      <w:r>
        <w:rPr>
          <w:rFonts w:hint="eastAsia" w:ascii="楷体_GB2312" w:hAnsi="黑体" w:eastAsia="楷体_GB2312" w:cs="宋体"/>
          <w:b w:val="0"/>
          <w:bCs/>
          <w:color w:val="auto"/>
          <w:kern w:val="0"/>
          <w:sz w:val="32"/>
          <w:szCs w:val="32"/>
        </w:rPr>
        <w:t>日益完善。</w:t>
      </w:r>
      <w:r>
        <w:rPr>
          <w:rFonts w:hint="eastAsia" w:ascii="仿宋_GB2312" w:eastAsia="仿宋_GB2312"/>
          <w:b w:val="0"/>
          <w:bCs/>
          <w:color w:val="auto"/>
          <w:sz w:val="32"/>
          <w:szCs w:val="32"/>
        </w:rPr>
        <w:t>一是鼓励推动养老服务机构发展。全力发挥公办敬老院养老支撑作用，大力支持民办养老服务机构发展，引导社会力量兴办养老机构。目前，全区养老服务机构共有1</w:t>
      </w: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rPr>
        <w:t>家，其中5家公办敬老院、</w:t>
      </w:r>
      <w:r>
        <w:rPr>
          <w:rFonts w:hint="eastAsia" w:ascii="仿宋_GB2312" w:eastAsia="仿宋_GB2312"/>
          <w:b w:val="0"/>
          <w:bCs/>
          <w:color w:val="auto"/>
          <w:sz w:val="32"/>
          <w:szCs w:val="32"/>
          <w:lang w:val="en-US" w:eastAsia="zh-CN"/>
        </w:rPr>
        <w:t>8</w:t>
      </w:r>
      <w:r>
        <w:rPr>
          <w:rFonts w:hint="eastAsia" w:ascii="仿宋_GB2312" w:eastAsia="仿宋_GB2312"/>
          <w:b w:val="0"/>
          <w:bCs/>
          <w:color w:val="auto"/>
          <w:sz w:val="32"/>
          <w:szCs w:val="32"/>
        </w:rPr>
        <w:t>家民办养老机构。</w:t>
      </w:r>
      <w:r>
        <w:rPr>
          <w:rFonts w:hint="eastAsia" w:ascii="仿宋_GB2312" w:eastAsia="仿宋_GB2312"/>
          <w:b w:val="0"/>
          <w:bCs/>
          <w:color w:val="auto"/>
          <w:sz w:val="32"/>
          <w:szCs w:val="32"/>
          <w:lang w:val="en-US" w:eastAsia="zh-CN"/>
        </w:rPr>
        <w:t>二是</w:t>
      </w:r>
      <w:r>
        <w:rPr>
          <w:rFonts w:hint="eastAsia" w:ascii="仿宋_GB2312" w:hAnsi="仿宋_GB2312" w:eastAsia="仿宋_GB2312" w:cs="仿宋_GB2312"/>
          <w:b w:val="0"/>
          <w:bCs/>
          <w:color w:val="auto"/>
          <w:sz w:val="32"/>
          <w:szCs w:val="32"/>
          <w:lang w:val="en-US" w:eastAsia="zh-CN"/>
        </w:rPr>
        <w:t>开展</w:t>
      </w:r>
      <w:r>
        <w:rPr>
          <w:rFonts w:hint="eastAsia" w:ascii="仿宋_GB2312" w:hAnsi="仿宋_GB2312" w:eastAsia="仿宋_GB2312" w:cs="仿宋_GB2312"/>
          <w:b w:val="0"/>
          <w:bCs/>
          <w:color w:val="auto"/>
          <w:sz w:val="32"/>
          <w:szCs w:val="32"/>
        </w:rPr>
        <w:t>困难老年人居家适老化改造</w:t>
      </w:r>
      <w:r>
        <w:rPr>
          <w:rFonts w:hint="eastAsia" w:ascii="仿宋_GB2312" w:hAnsi="仿宋_GB2312" w:eastAsia="仿宋_GB2312" w:cs="仿宋_GB2312"/>
          <w:b w:val="0"/>
          <w:bCs/>
          <w:color w:val="auto"/>
          <w:sz w:val="32"/>
          <w:szCs w:val="32"/>
          <w:lang w:val="en-US" w:eastAsia="zh-CN"/>
        </w:rPr>
        <w:t>工作，将</w:t>
      </w:r>
      <w:r>
        <w:rPr>
          <w:rFonts w:hint="eastAsia" w:ascii="仿宋_GB2312" w:hAnsi="仿宋_GB2312" w:eastAsia="仿宋_GB2312" w:cs="仿宋_GB2312"/>
          <w:b w:val="0"/>
          <w:bCs/>
          <w:color w:val="auto"/>
          <w:sz w:val="32"/>
          <w:szCs w:val="32"/>
        </w:rPr>
        <w:t>对</w:t>
      </w:r>
      <w:r>
        <w:rPr>
          <w:rFonts w:hint="eastAsia" w:ascii="仿宋_GB2312" w:hAnsi="仿宋_GB2312" w:eastAsia="仿宋_GB2312" w:cs="仿宋_GB2312"/>
          <w:b w:val="0"/>
          <w:bCs/>
          <w:color w:val="auto"/>
          <w:sz w:val="32"/>
          <w:szCs w:val="32"/>
          <w:lang w:val="en-US" w:eastAsia="zh-CN"/>
        </w:rPr>
        <w:t>全区</w:t>
      </w:r>
      <w:r>
        <w:rPr>
          <w:rFonts w:hint="eastAsia" w:ascii="仿宋_GB2312" w:hAnsi="仿宋_GB2312" w:eastAsia="仿宋_GB2312" w:cs="仿宋_GB2312"/>
          <w:b w:val="0"/>
          <w:bCs/>
          <w:color w:val="auto"/>
          <w:sz w:val="32"/>
          <w:szCs w:val="32"/>
        </w:rPr>
        <w:t>符合条件的特殊困难老年人按照每户</w:t>
      </w:r>
      <w:r>
        <w:rPr>
          <w:rFonts w:hint="eastAsia" w:ascii="仿宋_GB2312" w:hAnsi="仿宋_GB2312" w:eastAsia="仿宋_GB2312" w:cs="仿宋_GB2312"/>
          <w:b w:val="0"/>
          <w:bCs/>
          <w:color w:val="auto"/>
          <w:sz w:val="32"/>
          <w:szCs w:val="32"/>
          <w:lang w:val="en-US" w:eastAsia="zh-CN"/>
        </w:rPr>
        <w:t>不低于3</w:t>
      </w:r>
      <w:r>
        <w:rPr>
          <w:rFonts w:hint="eastAsia" w:ascii="仿宋_GB2312" w:hAnsi="仿宋_GB2312" w:eastAsia="仿宋_GB2312" w:cs="仿宋_GB2312"/>
          <w:b w:val="0"/>
          <w:bCs/>
          <w:color w:val="auto"/>
          <w:sz w:val="32"/>
          <w:szCs w:val="32"/>
        </w:rPr>
        <w:t>000元</w:t>
      </w:r>
      <w:r>
        <w:rPr>
          <w:rFonts w:hint="eastAsia" w:ascii="仿宋_GB2312" w:hAnsi="仿宋_GB2312" w:eastAsia="仿宋_GB2312" w:cs="仿宋_GB2312"/>
          <w:b w:val="0"/>
          <w:bCs/>
          <w:color w:val="auto"/>
          <w:sz w:val="32"/>
          <w:szCs w:val="32"/>
          <w:lang w:val="en-US" w:eastAsia="zh-CN"/>
        </w:rPr>
        <w:t>且不超过4000元</w:t>
      </w:r>
      <w:r>
        <w:rPr>
          <w:rFonts w:hint="eastAsia" w:ascii="仿宋_GB2312" w:hAnsi="仿宋_GB2312" w:eastAsia="仿宋_GB2312" w:cs="仿宋_GB2312"/>
          <w:b w:val="0"/>
          <w:bCs/>
          <w:color w:val="auto"/>
          <w:sz w:val="32"/>
          <w:szCs w:val="32"/>
        </w:rPr>
        <w:t>的标准开展适老化改造。</w:t>
      </w:r>
      <w:r>
        <w:rPr>
          <w:rFonts w:hint="eastAsia" w:ascii="仿宋_GB2312" w:hAnsi="仿宋_GB2312" w:eastAsia="仿宋_GB2312" w:cs="仿宋_GB2312"/>
          <w:b w:val="0"/>
          <w:bCs/>
          <w:color w:val="auto"/>
          <w:sz w:val="32"/>
          <w:szCs w:val="32"/>
          <w:lang w:val="en-US" w:eastAsia="zh-CN"/>
        </w:rPr>
        <w:t>目前66户适老化改造年度任务已全面完成。三是完成养老服务“三合一”平台建设（安联网、监控平台、信息平台）的硬件施工与安装，并与市养老服务平台和区网格化管理平台进行对接。四是</w:t>
      </w:r>
      <w:r>
        <w:rPr>
          <w:rFonts w:hint="eastAsia" w:ascii="仿宋_GB2312" w:hAnsi="仿宋_GB2312" w:eastAsia="仿宋_GB2312" w:cs="仿宋_GB2312"/>
          <w:b w:val="0"/>
          <w:bCs/>
          <w:color w:val="auto"/>
          <w:kern w:val="0"/>
          <w:sz w:val="32"/>
          <w:szCs w:val="32"/>
        </w:rPr>
        <w:t>老</w:t>
      </w:r>
      <w:r>
        <w:rPr>
          <w:rFonts w:hint="eastAsia" w:ascii="仿宋_GB2312" w:hAnsi="仿宋_GB2312" w:eastAsia="仿宋_GB2312" w:cs="仿宋_GB2312"/>
          <w:b w:val="0"/>
          <w:bCs/>
          <w:color w:val="auto"/>
          <w:kern w:val="0"/>
          <w:sz w:val="32"/>
          <w:szCs w:val="32"/>
          <w:lang w:val="en-US" w:eastAsia="zh-CN"/>
        </w:rPr>
        <w:t>年</w:t>
      </w:r>
      <w:r>
        <w:rPr>
          <w:rFonts w:hint="eastAsia" w:ascii="仿宋_GB2312" w:hAnsi="仿宋_GB2312" w:eastAsia="仿宋_GB2312" w:cs="仿宋_GB2312"/>
          <w:b w:val="0"/>
          <w:bCs/>
          <w:color w:val="auto"/>
          <w:kern w:val="0"/>
          <w:sz w:val="32"/>
          <w:szCs w:val="32"/>
        </w:rPr>
        <w:t>优待政策得到落实。每年为90-99岁老人发放高龄生活补贴金，为百岁老人发放长寿保健金。</w:t>
      </w:r>
      <w:r>
        <w:rPr>
          <w:rFonts w:hint="eastAsia" w:ascii="仿宋_GB2312" w:hAnsi="仿宋_GB2312" w:eastAsia="仿宋_GB2312" w:cs="仿宋_GB2312"/>
          <w:b w:val="0"/>
          <w:bCs/>
          <w:color w:val="auto"/>
          <w:kern w:val="0"/>
          <w:sz w:val="32"/>
          <w:szCs w:val="32"/>
          <w:lang w:val="en-US" w:eastAsia="zh-CN"/>
        </w:rPr>
        <w:t>累计</w:t>
      </w:r>
      <w:r>
        <w:rPr>
          <w:rFonts w:hint="eastAsia" w:ascii="仿宋_GB2312" w:hAnsi="仿宋_GB2312" w:eastAsia="仿宋_GB2312" w:cs="仿宋_GB2312"/>
          <w:b w:val="0"/>
          <w:bCs/>
          <w:color w:val="auto"/>
          <w:kern w:val="0"/>
          <w:sz w:val="32"/>
          <w:szCs w:val="32"/>
        </w:rPr>
        <w:t>发放高龄生活补贴金</w:t>
      </w:r>
      <w:r>
        <w:rPr>
          <w:rFonts w:hint="eastAsia" w:ascii="仿宋_GB2312" w:hAnsi="仿宋_GB2312" w:eastAsia="仿宋_GB2312" w:cs="仿宋_GB2312"/>
          <w:b w:val="0"/>
          <w:bCs/>
          <w:color w:val="auto"/>
          <w:kern w:val="0"/>
          <w:sz w:val="32"/>
          <w:szCs w:val="32"/>
          <w:lang w:val="en-US" w:eastAsia="zh-CN"/>
        </w:rPr>
        <w:t>124.92</w:t>
      </w:r>
      <w:r>
        <w:rPr>
          <w:rFonts w:hint="eastAsia" w:ascii="仿宋_GB2312" w:hAnsi="仿宋_GB2312" w:eastAsia="仿宋_GB2312" w:cs="仿宋_GB2312"/>
          <w:b w:val="0"/>
          <w:bCs/>
          <w:color w:val="auto"/>
          <w:kern w:val="0"/>
          <w:sz w:val="32"/>
          <w:szCs w:val="32"/>
        </w:rPr>
        <w:t>万元，长寿保健金</w:t>
      </w:r>
      <w:r>
        <w:rPr>
          <w:rFonts w:hint="eastAsia" w:ascii="仿宋_GB2312" w:hAnsi="仿宋_GB2312" w:eastAsia="仿宋_GB2312" w:cs="仿宋_GB2312"/>
          <w:b w:val="0"/>
          <w:bCs/>
          <w:color w:val="auto"/>
          <w:kern w:val="0"/>
          <w:sz w:val="32"/>
          <w:szCs w:val="32"/>
          <w:lang w:val="en-US" w:eastAsia="zh-CN"/>
        </w:rPr>
        <w:t>9</w:t>
      </w:r>
      <w:r>
        <w:rPr>
          <w:rFonts w:hint="eastAsia" w:ascii="仿宋_GB2312" w:hAnsi="仿宋_GB2312" w:eastAsia="仿宋_GB2312" w:cs="仿宋_GB2312"/>
          <w:b w:val="0"/>
          <w:bCs/>
          <w:color w:val="auto"/>
          <w:kern w:val="0"/>
          <w:sz w:val="32"/>
          <w:szCs w:val="32"/>
        </w:rPr>
        <w:t>万元</w:t>
      </w:r>
      <w:r>
        <w:rPr>
          <w:rFonts w:hint="eastAsia" w:ascii="仿宋_GB2312" w:hAnsi="仿宋_GB2312" w:eastAsia="仿宋_GB2312" w:cs="仿宋_GB2312"/>
          <w:b w:val="0"/>
          <w:bCs/>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b w:val="0"/>
          <w:bCs/>
          <w:color w:val="auto"/>
          <w:sz w:val="32"/>
          <w:szCs w:val="32"/>
        </w:rPr>
      </w:pPr>
      <w:r>
        <w:rPr>
          <w:rFonts w:hint="eastAsia" w:ascii="楷体" w:hAnsi="楷体" w:eastAsia="楷体" w:cs="楷体"/>
          <w:b w:val="0"/>
          <w:bCs/>
          <w:color w:val="auto"/>
          <w:sz w:val="32"/>
          <w:szCs w:val="32"/>
          <w:lang w:val="en-US" w:eastAsia="zh-CN"/>
        </w:rPr>
        <w:t>（七）守土尽责，抓好</w:t>
      </w:r>
      <w:r>
        <w:rPr>
          <w:rFonts w:hint="eastAsia" w:ascii="楷体" w:hAnsi="楷体" w:eastAsia="楷体" w:cs="楷体"/>
          <w:b w:val="0"/>
          <w:bCs/>
          <w:color w:val="auto"/>
          <w:sz w:val="32"/>
          <w:szCs w:val="32"/>
        </w:rPr>
        <w:t>疫情防控，确保</w:t>
      </w:r>
      <w:r>
        <w:rPr>
          <w:rFonts w:hint="eastAsia" w:ascii="楷体" w:hAnsi="楷体" w:eastAsia="楷体" w:cs="楷体"/>
          <w:b w:val="0"/>
          <w:bCs/>
          <w:color w:val="auto"/>
          <w:sz w:val="32"/>
          <w:szCs w:val="32"/>
          <w:lang w:val="en-US" w:eastAsia="zh-CN"/>
        </w:rPr>
        <w:t>阵地</w:t>
      </w:r>
      <w:r>
        <w:rPr>
          <w:rFonts w:hint="eastAsia" w:ascii="楷体" w:hAnsi="楷体" w:eastAsia="楷体" w:cs="楷体"/>
          <w:b w:val="0"/>
          <w:bCs/>
          <w:color w:val="auto"/>
          <w:sz w:val="32"/>
          <w:szCs w:val="32"/>
        </w:rPr>
        <w:t>安全稳定</w:t>
      </w:r>
      <w:r>
        <w:rPr>
          <w:rFonts w:hint="eastAsia" w:ascii="楷体" w:hAnsi="楷体" w:eastAsia="楷体" w:cs="楷体"/>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一是守卫养老机构一方净土。按照上级疫情防控要求，继续</w:t>
      </w:r>
      <w:r>
        <w:rPr>
          <w:rFonts w:hint="eastAsia" w:ascii="仿宋_GB2312" w:hAnsi="仿宋_GB2312" w:eastAsia="仿宋_GB2312" w:cs="仿宋_GB2312"/>
          <w:b w:val="0"/>
          <w:bCs/>
          <w:color w:val="auto"/>
          <w:sz w:val="32"/>
          <w:szCs w:val="32"/>
        </w:rPr>
        <w:t>强</w:t>
      </w:r>
      <w:r>
        <w:rPr>
          <w:rFonts w:hint="eastAsia" w:ascii="仿宋_GB2312" w:hAnsi="仿宋_GB2312" w:eastAsia="仿宋_GB2312" w:cs="仿宋_GB2312"/>
          <w:b w:val="0"/>
          <w:bCs/>
          <w:color w:val="auto"/>
          <w:sz w:val="32"/>
          <w:szCs w:val="32"/>
          <w:lang w:val="en-US" w:eastAsia="zh-CN"/>
        </w:rPr>
        <w:t>化养老机构常态化</w:t>
      </w:r>
      <w:r>
        <w:rPr>
          <w:rFonts w:hint="eastAsia" w:ascii="仿宋_GB2312" w:hAnsi="仿宋_GB2312" w:eastAsia="仿宋_GB2312" w:cs="仿宋_GB2312"/>
          <w:b w:val="0"/>
          <w:bCs/>
          <w:color w:val="auto"/>
          <w:sz w:val="32"/>
          <w:szCs w:val="32"/>
        </w:rPr>
        <w:t>疫情防控工作，</w:t>
      </w:r>
      <w:r>
        <w:rPr>
          <w:rFonts w:hint="eastAsia" w:ascii="仿宋_GB2312" w:hAnsi="仿宋_GB2312" w:eastAsia="仿宋_GB2312" w:cs="仿宋_GB2312"/>
          <w:b w:val="0"/>
          <w:bCs/>
          <w:color w:val="auto"/>
          <w:sz w:val="32"/>
          <w:szCs w:val="32"/>
          <w:lang w:val="en-US" w:eastAsia="zh-CN"/>
        </w:rPr>
        <w:t>落实防控物资保障，</w:t>
      </w:r>
      <w:r>
        <w:rPr>
          <w:rFonts w:hint="eastAsia" w:ascii="仿宋_GB2312" w:hAnsi="仿宋_GB2312" w:eastAsia="仿宋_GB2312" w:cs="仿宋_GB2312"/>
          <w:b w:val="0"/>
          <w:bCs/>
          <w:color w:val="auto"/>
          <w:sz w:val="32"/>
          <w:szCs w:val="32"/>
        </w:rPr>
        <w:t>采取定期不定期、四不两直的方式加强督查指导</w:t>
      </w:r>
      <w:r>
        <w:rPr>
          <w:rFonts w:hint="eastAsia" w:ascii="仿宋_GB2312" w:hAnsi="仿宋_GB2312" w:eastAsia="仿宋_GB2312" w:cs="仿宋_GB2312"/>
          <w:b w:val="0"/>
          <w:bCs/>
          <w:color w:val="auto"/>
          <w:sz w:val="32"/>
          <w:szCs w:val="32"/>
          <w:lang w:eastAsia="zh-CN"/>
        </w:rPr>
        <w:t>，</w:t>
      </w:r>
      <w:r>
        <w:rPr>
          <w:rFonts w:hint="eastAsia" w:ascii="仿宋_GB2312" w:eastAsia="仿宋_GB2312" w:cs="仿宋_GB2312"/>
          <w:b w:val="0"/>
          <w:bCs/>
          <w:color w:val="auto"/>
          <w:sz w:val="32"/>
          <w:szCs w:val="32"/>
        </w:rPr>
        <w:t>所有养老机构</w:t>
      </w:r>
      <w:r>
        <w:rPr>
          <w:rFonts w:hint="eastAsia" w:ascii="仿宋_GB2312" w:eastAsia="仿宋_GB2312" w:cs="仿宋_GB2312"/>
          <w:b w:val="0"/>
          <w:bCs/>
          <w:color w:val="auto"/>
          <w:sz w:val="32"/>
          <w:szCs w:val="32"/>
          <w:lang w:val="en-US" w:eastAsia="zh-CN"/>
        </w:rPr>
        <w:t>均</w:t>
      </w:r>
      <w:r>
        <w:rPr>
          <w:rFonts w:hint="eastAsia" w:ascii="仿宋_GB2312" w:eastAsia="仿宋_GB2312" w:cs="仿宋_GB2312"/>
          <w:b w:val="0"/>
          <w:bCs/>
          <w:color w:val="auto"/>
          <w:sz w:val="32"/>
          <w:szCs w:val="32"/>
        </w:rPr>
        <w:t>实行封闭管理</w:t>
      </w:r>
      <w:r>
        <w:rPr>
          <w:rFonts w:hint="eastAsia" w:ascii="仿宋_GB2312" w:eastAsia="仿宋_GB2312" w:cs="仿宋_GB2312"/>
          <w:b w:val="0"/>
          <w:bCs/>
          <w:color w:val="auto"/>
          <w:sz w:val="32"/>
          <w:szCs w:val="32"/>
          <w:lang w:eastAsia="zh-CN"/>
        </w:rPr>
        <w:t>（</w:t>
      </w:r>
      <w:r>
        <w:rPr>
          <w:rFonts w:hint="eastAsia" w:ascii="仿宋_GB2312" w:eastAsia="仿宋_GB2312" w:cs="仿宋_GB2312"/>
          <w:b w:val="0"/>
          <w:bCs/>
          <w:color w:val="auto"/>
          <w:sz w:val="32"/>
          <w:szCs w:val="32"/>
          <w:lang w:val="en-US" w:eastAsia="zh-CN"/>
        </w:rPr>
        <w:t>疫情形式严峻期间</w:t>
      </w:r>
      <w:r>
        <w:rPr>
          <w:rFonts w:hint="eastAsia" w:ascii="仿宋_GB2312" w:eastAsia="仿宋_GB2312" w:cs="仿宋_GB2312"/>
          <w:b w:val="0"/>
          <w:bCs/>
          <w:color w:val="auto"/>
          <w:sz w:val="32"/>
          <w:szCs w:val="32"/>
          <w:lang w:eastAsia="zh-CN"/>
        </w:rPr>
        <w:t>）</w:t>
      </w:r>
      <w:r>
        <w:rPr>
          <w:rFonts w:hint="eastAsia" w:ascii="仿宋_GB2312" w:eastAsia="仿宋_GB2312" w:cs="仿宋_GB2312"/>
          <w:b w:val="0"/>
          <w:bCs/>
          <w:color w:val="auto"/>
          <w:sz w:val="32"/>
          <w:szCs w:val="32"/>
        </w:rPr>
        <w:t>，落实</w:t>
      </w:r>
      <w:r>
        <w:rPr>
          <w:rFonts w:hint="eastAsia" w:ascii="仿宋_GB2312" w:eastAsia="仿宋_GB2312"/>
          <w:b w:val="0"/>
          <w:bCs/>
          <w:color w:val="auto"/>
          <w:sz w:val="32"/>
          <w:szCs w:val="32"/>
        </w:rPr>
        <w:t>场地消毒、体温检测、</w:t>
      </w:r>
      <w:r>
        <w:rPr>
          <w:rFonts w:hint="eastAsia" w:ascii="仿宋_GB2312" w:eastAsia="仿宋_GB2312"/>
          <w:b w:val="0"/>
          <w:bCs/>
          <w:color w:val="auto"/>
          <w:sz w:val="32"/>
          <w:szCs w:val="32"/>
          <w:lang w:val="en-US" w:eastAsia="zh-CN"/>
        </w:rPr>
        <w:t>场所及行程</w:t>
      </w:r>
      <w:r>
        <w:rPr>
          <w:rFonts w:hint="eastAsia" w:ascii="仿宋_GB2312" w:eastAsia="仿宋_GB2312"/>
          <w:b w:val="0"/>
          <w:bCs/>
          <w:color w:val="auto"/>
          <w:sz w:val="32"/>
          <w:szCs w:val="32"/>
        </w:rPr>
        <w:t>码查验</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加强针接种</w:t>
      </w:r>
      <w:r>
        <w:rPr>
          <w:rFonts w:hint="eastAsia" w:ascii="仿宋_GB2312" w:eastAsia="仿宋_GB2312"/>
          <w:b w:val="0"/>
          <w:bCs/>
          <w:color w:val="auto"/>
          <w:sz w:val="32"/>
          <w:szCs w:val="32"/>
        </w:rPr>
        <w:t>等常态化疫情防控和食品留样、消防安全、环境卫生等日常管理措施</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目前，</w:t>
      </w:r>
      <w:r>
        <w:rPr>
          <w:rFonts w:hint="eastAsia" w:ascii="仿宋_GB2312" w:hAnsi="仿宋_GB2312" w:eastAsia="仿宋_GB2312" w:cs="仿宋_GB2312"/>
          <w:b w:val="0"/>
          <w:bCs/>
          <w:color w:val="auto"/>
          <w:sz w:val="32"/>
          <w:szCs w:val="32"/>
        </w:rPr>
        <w:t>辖区养老机构一切正常，未发生感染新冠肺炎情况。</w:t>
      </w:r>
      <w:r>
        <w:rPr>
          <w:rFonts w:hint="eastAsia" w:ascii="仿宋_GB2312" w:hAnsi="仿宋_GB2312" w:eastAsia="仿宋_GB2312" w:cs="仿宋_GB2312"/>
          <w:b w:val="0"/>
          <w:bCs/>
          <w:color w:val="auto"/>
          <w:sz w:val="32"/>
          <w:szCs w:val="32"/>
          <w:lang w:val="en-US" w:eastAsia="zh-CN"/>
        </w:rPr>
        <w:t>二是力保雨溪公墓清明祭扫安全。在清明节</w:t>
      </w:r>
      <w:r>
        <w:rPr>
          <w:rFonts w:hint="eastAsia" w:ascii="仿宋_GB2312" w:hAnsi="仿宋_GB2312" w:eastAsia="仿宋_GB2312" w:cs="仿宋_GB2312"/>
          <w:b w:val="0"/>
          <w:bCs/>
          <w:color w:val="auto"/>
          <w:sz w:val="32"/>
          <w:szCs w:val="32"/>
        </w:rPr>
        <w:t>祭扫高峰期</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我区</w:t>
      </w:r>
      <w:r>
        <w:rPr>
          <w:rFonts w:hint="eastAsia" w:ascii="仿宋_GB2312" w:hAnsi="仿宋_GB2312" w:eastAsia="仿宋_GB2312" w:cs="仿宋_GB2312"/>
          <w:b w:val="0"/>
          <w:bCs/>
          <w:color w:val="auto"/>
          <w:sz w:val="32"/>
          <w:szCs w:val="32"/>
        </w:rPr>
        <w:t>统一</w:t>
      </w:r>
      <w:r>
        <w:rPr>
          <w:rFonts w:hint="eastAsia" w:ascii="仿宋_GB2312" w:hAnsi="仿宋_GB2312" w:eastAsia="仿宋_GB2312" w:cs="仿宋_GB2312"/>
          <w:b w:val="0"/>
          <w:bCs/>
          <w:color w:val="auto"/>
          <w:sz w:val="32"/>
          <w:szCs w:val="32"/>
          <w:lang w:val="en-US" w:eastAsia="zh-CN"/>
        </w:rPr>
        <w:t>组织调度10余个区直部门和2个街道百余人,</w:t>
      </w:r>
      <w:r>
        <w:rPr>
          <w:rFonts w:hint="eastAsia" w:ascii="仿宋_GB2312" w:hAnsi="仿宋_GB2312" w:eastAsia="仿宋_GB2312" w:cs="仿宋_GB2312"/>
          <w:b w:val="0"/>
          <w:bCs/>
          <w:color w:val="auto"/>
          <w:sz w:val="32"/>
          <w:szCs w:val="32"/>
        </w:rPr>
        <w:t>分</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个工作小组，</w:t>
      </w:r>
      <w:r>
        <w:rPr>
          <w:rFonts w:hint="eastAsia" w:ascii="仿宋_GB2312" w:hAnsi="仿宋_GB2312" w:eastAsia="仿宋_GB2312" w:cs="仿宋_GB2312"/>
          <w:b w:val="0"/>
          <w:bCs/>
          <w:color w:val="auto"/>
          <w:sz w:val="32"/>
          <w:szCs w:val="32"/>
          <w:lang w:eastAsia="zh-CN"/>
        </w:rPr>
        <w:t>设置</w:t>
      </w:r>
      <w:r>
        <w:rPr>
          <w:rFonts w:hint="eastAsia" w:ascii="仿宋_GB2312" w:hAnsi="仿宋_GB2312" w:eastAsia="仿宋_GB2312" w:cs="仿宋_GB2312"/>
          <w:b w:val="0"/>
          <w:bCs/>
          <w:color w:val="auto"/>
          <w:sz w:val="32"/>
          <w:szCs w:val="32"/>
          <w:lang w:val="en-US" w:eastAsia="zh-CN"/>
        </w:rPr>
        <w:t>数个卡点，在大祥区雨溪公墓严格落实交通管制、体温检测及查验场所码等措施，</w:t>
      </w:r>
      <w:r>
        <w:rPr>
          <w:rFonts w:hint="eastAsia" w:ascii="仿宋_GB2312" w:hAnsi="仿宋_GB2312" w:eastAsia="仿宋_GB2312" w:cs="仿宋_GB2312"/>
          <w:b w:val="0"/>
          <w:bCs/>
          <w:color w:val="auto"/>
          <w:sz w:val="32"/>
          <w:szCs w:val="32"/>
        </w:rPr>
        <w:t>实行按日分时段限流预约祭扫保障清明祭祀安全</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效果十分明显，没有出现人员过度集中</w:t>
      </w:r>
      <w:r>
        <w:rPr>
          <w:rFonts w:hint="eastAsia" w:ascii="仿宋_GB2312" w:hAnsi="仿宋_GB2312" w:eastAsia="仿宋_GB2312" w:cs="仿宋_GB2312"/>
          <w:b w:val="0"/>
          <w:bCs/>
          <w:color w:val="auto"/>
          <w:sz w:val="32"/>
          <w:szCs w:val="32"/>
          <w:lang w:eastAsia="zh-CN"/>
        </w:rPr>
        <w:t>违规祭扫</w:t>
      </w:r>
      <w:r>
        <w:rPr>
          <w:rFonts w:hint="eastAsia" w:ascii="仿宋_GB2312" w:hAnsi="仿宋_GB2312" w:eastAsia="仿宋_GB2312" w:cs="仿宋_GB2312"/>
          <w:b w:val="0"/>
          <w:bCs/>
          <w:color w:val="auto"/>
          <w:sz w:val="32"/>
          <w:szCs w:val="32"/>
        </w:rPr>
        <w:t>现象</w:t>
      </w:r>
      <w:r>
        <w:rPr>
          <w:rFonts w:hint="eastAsia" w:ascii="仿宋_GB2312" w:hAnsi="仿宋_GB2312" w:eastAsia="仿宋_GB2312" w:cs="仿宋_GB2312"/>
          <w:b w:val="0"/>
          <w:bCs/>
          <w:color w:val="auto"/>
          <w:sz w:val="32"/>
          <w:szCs w:val="32"/>
          <w:lang w:val="en-US" w:eastAsia="zh-CN"/>
        </w:rPr>
        <w:t>和发生任何安全意外事件，受到前来巡视的市、区领导和祭扫群众的一致称赞和好评。</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b w:val="0"/>
          <w:bCs/>
          <w:color w:val="auto"/>
          <w:sz w:val="32"/>
          <w:szCs w:val="32"/>
        </w:rPr>
      </w:pPr>
      <w:r>
        <w:rPr>
          <w:rFonts w:hint="eastAsia" w:ascii="楷体_GB2312" w:hAnsi="黑体" w:eastAsia="楷体_GB2312"/>
          <w:b w:val="0"/>
          <w:bCs/>
          <w:color w:val="auto"/>
          <w:sz w:val="32"/>
          <w:szCs w:val="32"/>
        </w:rPr>
        <w:t>（</w:t>
      </w:r>
      <w:r>
        <w:rPr>
          <w:rFonts w:hint="eastAsia" w:ascii="楷体_GB2312" w:hAnsi="黑体" w:eastAsia="楷体_GB2312"/>
          <w:b w:val="0"/>
          <w:bCs/>
          <w:color w:val="auto"/>
          <w:sz w:val="32"/>
          <w:szCs w:val="32"/>
          <w:lang w:val="en-US" w:eastAsia="zh-CN"/>
        </w:rPr>
        <w:t>八</w:t>
      </w:r>
      <w:r>
        <w:rPr>
          <w:rFonts w:hint="eastAsia" w:ascii="楷体_GB2312" w:hAnsi="黑体" w:eastAsia="楷体_GB2312"/>
          <w:b w:val="0"/>
          <w:bCs/>
          <w:color w:val="auto"/>
          <w:sz w:val="32"/>
          <w:szCs w:val="32"/>
        </w:rPr>
        <w:t>）凝心聚力、常抓不懈</w:t>
      </w:r>
      <w:r>
        <w:rPr>
          <w:rFonts w:hint="eastAsia" w:ascii="楷体_GB2312" w:hAnsi="黑体" w:eastAsia="楷体_GB2312"/>
          <w:b w:val="0"/>
          <w:bCs/>
          <w:color w:val="auto"/>
          <w:sz w:val="32"/>
          <w:szCs w:val="32"/>
          <w:lang w:eastAsia="zh-CN"/>
        </w:rPr>
        <w:t>，</w:t>
      </w:r>
      <w:r>
        <w:rPr>
          <w:rFonts w:hint="eastAsia" w:ascii="楷体_GB2312" w:hAnsi="黑体" w:eastAsia="楷体_GB2312"/>
          <w:b w:val="0"/>
          <w:bCs/>
          <w:color w:val="auto"/>
          <w:sz w:val="32"/>
          <w:szCs w:val="32"/>
        </w:rPr>
        <w:t>加强民政部门的自身建设。</w:t>
      </w:r>
      <w:r>
        <w:rPr>
          <w:rFonts w:hint="eastAsia" w:ascii="仿宋_GB2312" w:hAnsi="仿宋_GB2312" w:eastAsia="仿宋_GB2312" w:cs="仿宋_GB2312"/>
          <w:b w:val="0"/>
          <w:bCs/>
          <w:color w:val="auto"/>
          <w:sz w:val="32"/>
          <w:szCs w:val="32"/>
          <w:lang w:val="en-US" w:eastAsia="zh-CN"/>
        </w:rPr>
        <w:t>一是</w:t>
      </w:r>
      <w:r>
        <w:rPr>
          <w:rFonts w:hint="eastAsia" w:ascii="仿宋_GB2312" w:hAnsi="仿宋_GB2312" w:eastAsia="仿宋_GB2312" w:cs="仿宋_GB2312"/>
          <w:b w:val="0"/>
          <w:bCs/>
          <w:color w:val="auto"/>
          <w:sz w:val="32"/>
          <w:szCs w:val="32"/>
        </w:rPr>
        <w:t>健</w:t>
      </w:r>
      <w:r>
        <w:rPr>
          <w:rFonts w:hint="eastAsia" w:ascii="仿宋_GB2312" w:eastAsia="仿宋_GB2312"/>
          <w:b w:val="0"/>
          <w:bCs/>
          <w:color w:val="auto"/>
          <w:sz w:val="32"/>
          <w:szCs w:val="32"/>
        </w:rPr>
        <w:t>全“一把手负总责，分管领导各负其责，班子成员齐抓共管、纪委监委派驻组协调督查”的领导体制和工作机制</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结合</w:t>
      </w:r>
      <w:r>
        <w:rPr>
          <w:rFonts w:hint="eastAsia" w:ascii="仿宋_GB2312" w:eastAsia="仿宋_GB2312"/>
          <w:b w:val="0"/>
          <w:bCs/>
          <w:color w:val="auto"/>
          <w:sz w:val="32"/>
          <w:szCs w:val="32"/>
        </w:rPr>
        <w:t>创建“</w:t>
      </w:r>
      <w:r>
        <w:rPr>
          <w:rFonts w:hint="eastAsia" w:ascii="仿宋_GB2312" w:eastAsia="仿宋_GB2312"/>
          <w:b w:val="0"/>
          <w:bCs/>
          <w:color w:val="auto"/>
          <w:sz w:val="32"/>
          <w:szCs w:val="32"/>
          <w:lang w:val="en-US" w:eastAsia="zh-CN"/>
        </w:rPr>
        <w:t>清廉</w:t>
      </w:r>
      <w:r>
        <w:rPr>
          <w:rFonts w:hint="eastAsia" w:ascii="仿宋_GB2312" w:eastAsia="仿宋_GB2312"/>
          <w:b w:val="0"/>
          <w:bCs/>
          <w:color w:val="auto"/>
          <w:sz w:val="32"/>
          <w:szCs w:val="32"/>
        </w:rPr>
        <w:t>单位”</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将党风廉政建设主体责任纳入局年度目标管理绩效考核，考核结果作为局属各部门和干部职工评先选优的重要依据</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二是</w:t>
      </w:r>
      <w:r>
        <w:rPr>
          <w:rFonts w:hint="eastAsia" w:ascii="仿宋_GB2312" w:eastAsia="仿宋_GB2312"/>
          <w:b w:val="0"/>
          <w:bCs/>
          <w:color w:val="auto"/>
          <w:sz w:val="32"/>
          <w:szCs w:val="32"/>
        </w:rPr>
        <w:t>将意识形态工作摆上重要议事日程，</w:t>
      </w:r>
      <w:r>
        <w:rPr>
          <w:rFonts w:hint="eastAsia" w:ascii="仿宋_GB2312" w:eastAsia="仿宋_GB2312" w:cs="仿宋"/>
          <w:b w:val="0"/>
          <w:bCs/>
          <w:color w:val="auto"/>
          <w:sz w:val="32"/>
          <w:szCs w:val="32"/>
        </w:rPr>
        <w:t>重点对党群干群领域意识形态、作风建设松懈滑坡等问题开展排查整治</w:t>
      </w:r>
      <w:r>
        <w:rPr>
          <w:rFonts w:hint="eastAsia" w:ascii="仿宋_GB2312" w:eastAsia="仿宋_GB2312" w:cs="仿宋"/>
          <w:b w:val="0"/>
          <w:bCs/>
          <w:color w:val="auto"/>
          <w:sz w:val="32"/>
          <w:szCs w:val="32"/>
          <w:lang w:eastAsia="zh-CN"/>
        </w:rPr>
        <w:t>。</w:t>
      </w:r>
      <w:r>
        <w:rPr>
          <w:rFonts w:hint="eastAsia" w:ascii="仿宋_GB2312" w:eastAsia="仿宋_GB2312" w:cs="仿宋"/>
          <w:b w:val="0"/>
          <w:bCs/>
          <w:color w:val="auto"/>
          <w:sz w:val="32"/>
          <w:szCs w:val="32"/>
          <w:lang w:val="en-US" w:eastAsia="zh-CN"/>
        </w:rPr>
        <w:t>三是</w:t>
      </w:r>
      <w:r>
        <w:rPr>
          <w:rFonts w:hint="eastAsia" w:ascii="仿宋_GB2312" w:eastAsia="仿宋_GB2312"/>
          <w:b w:val="0"/>
          <w:bCs/>
          <w:color w:val="auto"/>
          <w:sz w:val="32"/>
          <w:szCs w:val="32"/>
        </w:rPr>
        <w:t>全力推进</w:t>
      </w:r>
      <w:r>
        <w:rPr>
          <w:rFonts w:hint="eastAsia" w:ascii="仿宋_GB2312" w:hAnsi="宋体" w:eastAsia="仿宋_GB2312"/>
          <w:b w:val="0"/>
          <w:bCs/>
          <w:color w:val="auto"/>
          <w:sz w:val="32"/>
          <w:szCs w:val="32"/>
        </w:rPr>
        <w:t>巡视巡察</w:t>
      </w:r>
      <w:r>
        <w:rPr>
          <w:rFonts w:hint="eastAsia" w:ascii="仿宋_GB2312" w:eastAsia="仿宋_GB2312"/>
          <w:b w:val="0"/>
          <w:bCs/>
          <w:color w:val="auto"/>
          <w:sz w:val="32"/>
          <w:szCs w:val="32"/>
        </w:rPr>
        <w:t>整治，对中央、省委巡视邵阳反馈、市委交叉巡察主要问题和重点问题进行全面</w:t>
      </w:r>
      <w:r>
        <w:rPr>
          <w:rFonts w:hint="eastAsia" w:ascii="仿宋_GB2312" w:hAnsi="楷体_GB2312" w:eastAsia="仿宋_GB2312" w:cs="楷体_GB2312"/>
          <w:b w:val="0"/>
          <w:bCs/>
          <w:color w:val="auto"/>
          <w:sz w:val="32"/>
          <w:szCs w:val="32"/>
        </w:rPr>
        <w:t>自查自纠</w:t>
      </w:r>
      <w:r>
        <w:rPr>
          <w:rFonts w:hint="eastAsia" w:ascii="仿宋_GB2312" w:eastAsia="仿宋_GB2312"/>
          <w:b w:val="0"/>
          <w:bCs/>
          <w:color w:val="auto"/>
          <w:sz w:val="32"/>
          <w:szCs w:val="32"/>
        </w:rPr>
        <w:t>、</w:t>
      </w:r>
      <w:r>
        <w:rPr>
          <w:rFonts w:hint="eastAsia" w:ascii="仿宋_GB2312" w:hAnsi="楷体_GB2312" w:eastAsia="仿宋_GB2312" w:cs="楷体_GB2312"/>
          <w:b w:val="0"/>
          <w:bCs/>
          <w:color w:val="auto"/>
          <w:sz w:val="32"/>
          <w:szCs w:val="32"/>
        </w:rPr>
        <w:t>对发现的问题</w:t>
      </w:r>
      <w:r>
        <w:rPr>
          <w:rFonts w:hint="eastAsia" w:ascii="仿宋_GB2312" w:hAnsi="宋体" w:eastAsia="仿宋_GB2312" w:cs="宋体"/>
          <w:b w:val="0"/>
          <w:bCs/>
          <w:color w:val="auto"/>
          <w:kern w:val="0"/>
          <w:sz w:val="32"/>
          <w:szCs w:val="32"/>
        </w:rPr>
        <w:t>集中进行整治</w:t>
      </w:r>
      <w:r>
        <w:rPr>
          <w:rFonts w:hint="eastAsia" w:ascii="仿宋_GB2312" w:eastAsia="仿宋_GB2312"/>
          <w:b w:val="0"/>
          <w:bCs/>
          <w:color w:val="auto"/>
          <w:sz w:val="32"/>
          <w:szCs w:val="32"/>
        </w:rPr>
        <w:t>，并在既定的时间内完成整改</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四是</w:t>
      </w:r>
      <w:r>
        <w:rPr>
          <w:rFonts w:hint="eastAsia" w:ascii="仿宋_GB2312" w:eastAsia="仿宋_GB2312"/>
          <w:b w:val="0"/>
          <w:bCs/>
          <w:color w:val="auto"/>
          <w:sz w:val="32"/>
          <w:szCs w:val="32"/>
        </w:rPr>
        <w:t>认真落实服务承诺制、首问责任制、限时办结制、岗位责任制、考勤制度等，坚持用制度管人，用制度约束人</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树立民政干部职工的良好形象。</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b w:val="0"/>
          <w:bCs/>
          <w:color w:val="auto"/>
          <w:sz w:val="32"/>
          <w:szCs w:val="32"/>
        </w:rPr>
      </w:pPr>
      <w:r>
        <w:rPr>
          <w:rFonts w:hint="eastAsia" w:ascii="黑体" w:hAnsi="黑体" w:eastAsia="黑体"/>
          <w:b w:val="0"/>
          <w:bCs/>
          <w:color w:val="auto"/>
          <w:sz w:val="32"/>
          <w:szCs w:val="32"/>
          <w:lang w:val="en-US" w:eastAsia="zh-CN"/>
        </w:rPr>
        <w:t>二</w:t>
      </w:r>
      <w:r>
        <w:rPr>
          <w:rFonts w:hint="eastAsia" w:ascii="黑体" w:hAnsi="黑体" w:eastAsia="黑体"/>
          <w:b w:val="0"/>
          <w:bCs/>
          <w:color w:val="auto"/>
          <w:sz w:val="32"/>
          <w:szCs w:val="32"/>
        </w:rPr>
        <w:t>、存在的主要问题</w:t>
      </w:r>
    </w:p>
    <w:p>
      <w:pPr>
        <w:keepNext w:val="0"/>
        <w:keepLines w:val="0"/>
        <w:pageBreakBefore w:val="0"/>
        <w:kinsoku/>
        <w:wordWrap/>
        <w:overflowPunct/>
        <w:topLinePunct w:val="0"/>
        <w:autoSpaceDE/>
        <w:autoSpaceDN/>
        <w:bidi w:val="0"/>
        <w:adjustRightInd/>
        <w:snapToGrid/>
        <w:spacing w:line="600" w:lineRule="exact"/>
        <w:ind w:left="0" w:leftChars="0" w:firstLine="627" w:firstLineChars="196"/>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客观地讲，在我区民政事业不断前进的道路上，仍存在一些挑战和困难</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主要表现在：一是我区人口基数大，困难群众多、因灾因病返贫风险还存在，同时受疫情影响，困难群众生活救助需求增大，社会救助保障压力大；二是工作中创新意识比较薄弱，对如何在新形势下开展民政工作，民政工作高起点规划、高标准建设、高效能管理的能力还有待进一步提高；三是民政部门人员及编制严重不足。目前，我区民政工作承担着社会救助、社会事务、养老服务、基层政权、区划地名等十多个大项数十小项的具体职责，与之不相适应的是工作队伍不齐，我局机关行政编和全额拨款事业编偏少，局属参公事业单位低收入家庭认定中心空编6名，一人身兼数职、借调借用的现象普遍存在，任务繁重，精力分散，已较大程度上影响民政工作有效推进。</w:t>
      </w:r>
    </w:p>
    <w:p>
      <w:pPr>
        <w:rPr>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MGNjOTE4Nzc2ZTAyYmVjN2FmOWFjYjU3MWM2MzEifQ=="/>
  </w:docVars>
  <w:rsids>
    <w:rsidRoot w:val="5F843706"/>
    <w:rsid w:val="5F84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snapToGrid/>
      <w:ind w:firstLine="420" w:firstLineChars="200"/>
      <w:jc w:val="both"/>
    </w:pPr>
    <w:rPr>
      <w:rFonts w:ascii="Calibri" w:hAnsi="Calibri" w:eastAsia="宋体" w:cs="Times New Roman"/>
      <w:kern w:val="2"/>
      <w:sz w:val="21"/>
      <w:szCs w:val="24"/>
    </w:rPr>
  </w:style>
  <w:style w:type="paragraph" w:styleId="3">
    <w:name w:val="Body Text Indent"/>
    <w:basedOn w:val="1"/>
    <w:next w:val="1"/>
    <w:unhideWhenUsed/>
    <w:qFormat/>
    <w:uiPriority w:val="99"/>
    <w:pPr>
      <w:spacing w:after="120"/>
      <w:ind w:left="420" w:leftChars="200"/>
    </w:p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3471</Words>
  <Characters>3643</Characters>
  <Lines>0</Lines>
  <Paragraphs>0</Paragraphs>
  <TotalTime>21</TotalTime>
  <ScaleCrop>false</ScaleCrop>
  <LinksUpToDate>false</LinksUpToDate>
  <CharactersWithSpaces>3649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2023-08-24T07:36:00Z</dcterms:created>
  <dc:creator>安然</dc:creator>
  <cp:lastModifiedBy>安然</cp:lastModifiedBy>
  <dcterms:modified xsi:type="dcterms:W3CDTF">2023-08-24T08:00:01Z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3764F628077944EF8ECBBB2DC7DA33BD_11</vt:lpwstr>
  </property>
</Properties>
</file>