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2022年城西街道绩效评价</w:t>
      </w:r>
    </w:p>
    <w:p>
      <w:pPr>
        <w:spacing w:line="560" w:lineRule="exact"/>
        <w:jc w:val="center"/>
        <w:rPr>
          <w:rFonts w:hint="eastAsia" w:ascii="楷体_GB2312" w:eastAsia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城西</w:t>
      </w:r>
      <w:r>
        <w:rPr>
          <w:rFonts w:hint="eastAsia" w:ascii="仿宋" w:hAnsi="仿宋" w:eastAsia="仿宋" w:cs="仿宋"/>
          <w:sz w:val="32"/>
          <w:szCs w:val="32"/>
        </w:rPr>
        <w:t>街道党工委、办事处在区委、区政府的正确领导下，认真贯彻党的十九大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六中全会</w:t>
      </w:r>
      <w:r>
        <w:rPr>
          <w:rFonts w:hint="eastAsia" w:ascii="仿宋" w:hAnsi="仿宋" w:eastAsia="仿宋" w:cs="仿宋"/>
          <w:sz w:val="32"/>
          <w:szCs w:val="32"/>
        </w:rPr>
        <w:t>和区委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经济工作暨产业发展大会</w:t>
      </w:r>
      <w:r>
        <w:rPr>
          <w:rFonts w:hint="eastAsia" w:ascii="仿宋" w:hAnsi="仿宋" w:eastAsia="仿宋" w:cs="仿宋"/>
          <w:sz w:val="32"/>
          <w:szCs w:val="32"/>
        </w:rPr>
        <w:t xml:space="preserve">精神，以习近平新时代中国特色社会主义思想为指导，紧紧围绕“高质量发展要求，坚持稳中求进”的总基调，以强产业、兴城市、促改革、优生态、惠民生、重党建为工作重点，以团结奉献、创新图强为工作理念，不断促进社会各项事业持续、平稳、健康发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开展情况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经济工作稳中求进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今年以来</w:t>
      </w:r>
      <w:r>
        <w:rPr>
          <w:rFonts w:hint="eastAsia" w:ascii="仿宋" w:hAnsi="仿宋" w:eastAsia="仿宋" w:cs="仿宋_GB2312"/>
          <w:sz w:val="32"/>
          <w:szCs w:val="32"/>
        </w:rPr>
        <w:t>，城西街道规模工业产值9054.2万元，同比增长17.86%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完成固定资产投资7.25亿元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完成社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会消费品</w:t>
      </w:r>
      <w:r>
        <w:rPr>
          <w:rFonts w:hint="eastAsia" w:ascii="仿宋" w:hAnsi="仿宋" w:eastAsia="仿宋" w:cs="仿宋_GB2312"/>
          <w:sz w:val="32"/>
          <w:szCs w:val="32"/>
        </w:rPr>
        <w:t>6.327亿元，同比增长6.54％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房地产和建筑业都实现了企业直报数据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完成追加投资额5.34亿元，完成销售面积10415平米。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（二）重点项目顺利推进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资江南岸防洪堤项目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主体工程完成，后续建设稳步推进；前进山项目建设，现已全部完成拆迁任务，后续工作正在积极推进；大祥路项目顺利推进；紫东公馆项目遗留问题正在积极化解，街道成立专班配合处置遗留问题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。街道本级项目建设：全域网格化化指挥中心项目已完成，下一步验收后投入使用；街道政务中心建设已完成并投入使用；新时代文明实践所建设已完成并投入使用。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）党的建设全面加强 </w:t>
      </w:r>
    </w:p>
    <w:p>
      <w:pPr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街道</w:t>
      </w:r>
      <w:r>
        <w:rPr>
          <w:rFonts w:ascii="仿宋" w:hAnsi="仿宋" w:eastAsia="仿宋"/>
          <w:sz w:val="32"/>
          <w:szCs w:val="32"/>
        </w:rPr>
        <w:t>在区委、区政府的正确领导下，积极探索党建工作新思路、新方法，有力的促进了街道党建工作的顺利开展。</w:t>
      </w:r>
      <w:r>
        <w:rPr>
          <w:rFonts w:hint="eastAsia" w:ascii="仿宋" w:hAnsi="仿宋" w:eastAsia="仿宋"/>
          <w:sz w:val="32"/>
          <w:szCs w:val="32"/>
          <w:lang w:eastAsia="zh-CN"/>
        </w:rPr>
        <w:t>现</w:t>
      </w:r>
      <w:r>
        <w:rPr>
          <w:rFonts w:ascii="仿宋" w:hAnsi="仿宋" w:eastAsia="仿宋"/>
          <w:sz w:val="32"/>
          <w:szCs w:val="32"/>
        </w:rPr>
        <w:t>街道</w:t>
      </w:r>
      <w:r>
        <w:rPr>
          <w:rFonts w:hint="eastAsia" w:ascii="仿宋" w:hAnsi="仿宋" w:eastAsia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/>
          <w:sz w:val="32"/>
          <w:szCs w:val="32"/>
        </w:rPr>
        <w:t>6个</w:t>
      </w:r>
      <w:r>
        <w:rPr>
          <w:rFonts w:ascii="仿宋" w:hAnsi="仿宋" w:eastAsia="仿宋"/>
          <w:sz w:val="32"/>
          <w:szCs w:val="32"/>
        </w:rPr>
        <w:t>社区</w:t>
      </w:r>
      <w:r>
        <w:rPr>
          <w:rFonts w:hint="eastAsia" w:ascii="仿宋" w:hAnsi="仿宋" w:eastAsia="仿宋"/>
          <w:sz w:val="32"/>
          <w:szCs w:val="32"/>
        </w:rPr>
        <w:t>基层</w:t>
      </w:r>
      <w:r>
        <w:rPr>
          <w:rFonts w:ascii="仿宋" w:hAnsi="仿宋" w:eastAsia="仿宋"/>
          <w:sz w:val="32"/>
          <w:szCs w:val="32"/>
        </w:rPr>
        <w:t>党</w:t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共20</w:t>
      </w:r>
      <w:r>
        <w:rPr>
          <w:rFonts w:hint="eastAsia" w:ascii="仿宋" w:hAnsi="仿宋" w:eastAsia="仿宋"/>
          <w:sz w:val="32"/>
          <w:szCs w:val="32"/>
          <w:lang w:eastAsia="zh-CN"/>
        </w:rPr>
        <w:t>个</w:t>
      </w:r>
      <w:r>
        <w:rPr>
          <w:rFonts w:hint="eastAsia" w:ascii="仿宋" w:hAnsi="仿宋" w:eastAsia="仿宋"/>
          <w:sz w:val="32"/>
          <w:szCs w:val="32"/>
        </w:rPr>
        <w:t>党支部，</w:t>
      </w:r>
      <w:r>
        <w:rPr>
          <w:rFonts w:ascii="仿宋" w:hAnsi="仿宋" w:eastAsia="仿宋"/>
          <w:sz w:val="32"/>
          <w:szCs w:val="32"/>
        </w:rPr>
        <w:t>共有党员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81</w:t>
      </w:r>
      <w:r>
        <w:rPr>
          <w:rFonts w:ascii="仿宋" w:hAnsi="仿宋" w:eastAsia="仿宋"/>
          <w:sz w:val="32"/>
          <w:szCs w:val="32"/>
        </w:rPr>
        <w:t>人。</w:t>
      </w:r>
      <w:r>
        <w:rPr>
          <w:rFonts w:hint="eastAsia" w:ascii="仿宋" w:hAnsi="仿宋" w:eastAsia="仿宋"/>
          <w:sz w:val="32"/>
          <w:szCs w:val="32"/>
          <w:lang w:eastAsia="zh-CN"/>
        </w:rPr>
        <w:t>今年以来，</w:t>
      </w:r>
      <w:r>
        <w:rPr>
          <w:rFonts w:ascii="仿宋" w:hAnsi="仿宋" w:eastAsia="仿宋"/>
          <w:sz w:val="32"/>
          <w:szCs w:val="32"/>
        </w:rPr>
        <w:t>召开党工委</w:t>
      </w:r>
      <w:r>
        <w:rPr>
          <w:rFonts w:hint="eastAsia" w:ascii="仿宋" w:hAnsi="仿宋" w:eastAsia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次，专题研究部署党建工作，解决党建工作的相关问题，确保党建工作扎实深入的地开展，</w:t>
      </w:r>
      <w:r>
        <w:rPr>
          <w:rFonts w:hint="eastAsia" w:ascii="仿宋" w:hAnsi="仿宋" w:eastAsia="仿宋"/>
          <w:sz w:val="32"/>
          <w:szCs w:val="32"/>
          <w:lang w:eastAsia="zh-CN"/>
        </w:rPr>
        <w:t>不断</w:t>
      </w:r>
      <w:r>
        <w:rPr>
          <w:rFonts w:ascii="仿宋" w:hAnsi="仿宋" w:eastAsia="仿宋"/>
          <w:sz w:val="32"/>
          <w:szCs w:val="32"/>
        </w:rPr>
        <w:t>提升了基层党建工作实效。</w:t>
      </w:r>
      <w:r>
        <w:rPr>
          <w:rFonts w:ascii="仿宋" w:hAnsi="仿宋" w:eastAsia="仿宋"/>
          <w:b w:val="0"/>
          <w:bCs w:val="0"/>
          <w:sz w:val="32"/>
          <w:szCs w:val="32"/>
        </w:rPr>
        <w:t>深入学习宣传党的十九大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六中全会</w:t>
      </w:r>
      <w:r>
        <w:rPr>
          <w:rFonts w:ascii="仿宋" w:hAnsi="仿宋" w:eastAsia="仿宋"/>
          <w:b w:val="0"/>
          <w:bCs w:val="0"/>
          <w:sz w:val="32"/>
          <w:szCs w:val="32"/>
        </w:rPr>
        <w:t>精神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。</w:t>
      </w:r>
      <w:r>
        <w:rPr>
          <w:rFonts w:ascii="仿宋" w:hAnsi="仿宋" w:eastAsia="仿宋"/>
          <w:b w:val="0"/>
          <w:bCs/>
          <w:sz w:val="32"/>
          <w:szCs w:val="32"/>
        </w:rPr>
        <w:t>强化党员教育管理。</w:t>
      </w:r>
      <w:r>
        <w:rPr>
          <w:rFonts w:ascii="仿宋" w:hAnsi="仿宋" w:eastAsia="仿宋"/>
          <w:sz w:val="32"/>
          <w:szCs w:val="32"/>
        </w:rPr>
        <w:t>利用</w:t>
      </w:r>
      <w:r>
        <w:rPr>
          <w:rFonts w:hint="eastAsia" w:ascii="仿宋" w:hAnsi="仿宋" w:eastAsia="仿宋"/>
          <w:sz w:val="32"/>
          <w:szCs w:val="32"/>
        </w:rPr>
        <w:t>红星云等平台</w:t>
      </w:r>
      <w:r>
        <w:rPr>
          <w:rFonts w:ascii="仿宋" w:hAnsi="仿宋" w:eastAsia="仿宋"/>
          <w:sz w:val="32"/>
          <w:szCs w:val="32"/>
        </w:rPr>
        <w:t>抓好党员</w:t>
      </w:r>
      <w:r>
        <w:rPr>
          <w:rFonts w:hint="eastAsia" w:ascii="仿宋" w:hAnsi="仿宋" w:eastAsia="仿宋"/>
          <w:sz w:val="32"/>
          <w:szCs w:val="32"/>
        </w:rPr>
        <w:t>学习教育</w:t>
      </w:r>
      <w:r>
        <w:rPr>
          <w:rFonts w:ascii="仿宋" w:hAnsi="仿宋" w:eastAsia="仿宋"/>
          <w:sz w:val="32"/>
          <w:szCs w:val="32"/>
        </w:rPr>
        <w:t>培训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ascii="仿宋" w:hAnsi="仿宋" w:eastAsia="仿宋"/>
          <w:sz w:val="32"/>
          <w:szCs w:val="32"/>
        </w:rPr>
        <w:t>结合</w:t>
      </w:r>
      <w:r>
        <w:rPr>
          <w:rFonts w:hint="eastAsia" w:ascii="仿宋" w:hAnsi="仿宋" w:eastAsia="仿宋"/>
          <w:sz w:val="32"/>
          <w:szCs w:val="32"/>
        </w:rPr>
        <w:t>主题</w:t>
      </w:r>
      <w:r>
        <w:rPr>
          <w:rFonts w:ascii="仿宋" w:hAnsi="仿宋" w:eastAsia="仿宋"/>
          <w:sz w:val="32"/>
          <w:szCs w:val="32"/>
        </w:rPr>
        <w:t>教育不断</w:t>
      </w:r>
      <w:r>
        <w:rPr>
          <w:rFonts w:hint="eastAsia" w:ascii="仿宋" w:hAnsi="仿宋" w:eastAsia="仿宋"/>
          <w:sz w:val="32"/>
          <w:szCs w:val="32"/>
          <w:lang w:eastAsia="zh-CN"/>
        </w:rPr>
        <w:t>增强</w:t>
      </w:r>
      <w:r>
        <w:rPr>
          <w:rFonts w:ascii="仿宋" w:hAnsi="仿宋" w:eastAsia="仿宋"/>
          <w:sz w:val="32"/>
          <w:szCs w:val="32"/>
        </w:rPr>
        <w:t>“四个意识”、坚定“四个自信”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ascii="仿宋" w:hAnsi="仿宋" w:eastAsia="仿宋"/>
          <w:sz w:val="32"/>
          <w:szCs w:val="32"/>
        </w:rPr>
        <w:t>认真落实“三会一课”、组织生活会、谈心谈话、民主评议党员等制度，确保党内政治生活不断规范化、制度化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制定</w:t>
      </w:r>
      <w:r>
        <w:rPr>
          <w:rFonts w:hint="eastAsia" w:ascii="仿宋" w:hAnsi="仿宋" w:eastAsia="仿宋"/>
          <w:sz w:val="32"/>
          <w:szCs w:val="32"/>
          <w:lang w:eastAsia="zh-CN"/>
        </w:rPr>
        <w:t>全年</w:t>
      </w:r>
      <w:r>
        <w:rPr>
          <w:rFonts w:ascii="仿宋" w:hAnsi="仿宋" w:eastAsia="仿宋"/>
          <w:sz w:val="32"/>
          <w:szCs w:val="32"/>
        </w:rPr>
        <w:t>发展党员计划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严把发展党员“五个关口”，坚持做到成熟一个，发展一个，确保党员队伍的先进性和纯洁性。今年我街道列</w:t>
      </w:r>
      <w:r>
        <w:rPr>
          <w:rFonts w:hint="eastAsia" w:ascii="仿宋" w:hAnsi="仿宋" w:eastAsia="仿宋"/>
          <w:sz w:val="32"/>
          <w:szCs w:val="32"/>
          <w:lang w:eastAsia="zh-CN"/>
        </w:rPr>
        <w:t>发展对象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7人，</w:t>
      </w:r>
      <w:r>
        <w:rPr>
          <w:rFonts w:ascii="仿宋" w:hAnsi="仿宋" w:eastAsia="仿宋"/>
          <w:sz w:val="32"/>
          <w:szCs w:val="32"/>
        </w:rPr>
        <w:t>入入党积极分子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，党员转正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4人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疫情防控彰显担当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今年以来，面对多点散发的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"http://www.wm114.cn/0v/21/index.html"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疫情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防控形势，坚持人民至上、生命至上，最大程度保护人民生命安全和身体健康，“防”的体系更加科学严密，群众生活在共建共享中有获得有感。截止到目前城西街道境外返邵及健康随访26人；摸排管控摸排省外低风险回邵人员768人，中风险地区1807人；报送33个全员核酸检测点，今年4.18本土疫情以来历经大规模全员核酸检测，均做到“快”“准”“稳”切实阻断了疫情传播，圆满完成全员核酸采样任务；对密者、次密者进行管控，共集中隔离密接人员132人，次密接居家隔离234人，安装门磁115台。持续做好新冠肺炎疫苗接种工作。街道制定祥细的疫苗接种工作方案，按网格管理划分责任，分配任务，深入宣传，广泛发动，到目前为止共完成13645剂次新冠疫苗，其中3岁-18岁共接种744剂，18岁-60岁共接种8949剂，60岁以上共接种3953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（五）自建房屋风险隐患排查整改成效明显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自长沙“4.29”居民自建房倒塌事故发生以来，城西街道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高度重视</w:t>
      </w:r>
      <w:r>
        <w:rPr>
          <w:rFonts w:hint="eastAsia" w:ascii="仿宋" w:hAnsi="仿宋" w:eastAsia="仿宋" w:cs="仿宋"/>
          <w:sz w:val="32"/>
          <w:szCs w:val="32"/>
        </w:rPr>
        <w:t>，扎实开展自建房安全隐患排查整治工作。成立了由街道党工委书记、办事处主任为双组长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领导小组，</w:t>
      </w:r>
      <w:r>
        <w:rPr>
          <w:rFonts w:hint="eastAsia" w:ascii="仿宋" w:hAnsi="仿宋" w:eastAsia="仿宋" w:cs="仿宋"/>
          <w:sz w:val="32"/>
          <w:szCs w:val="32"/>
        </w:rPr>
        <w:t>制定了专项工作方案，进一步明确职责和要求。先后召开班子成员会议15次，对自建房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排查</w:t>
      </w:r>
      <w:r>
        <w:rPr>
          <w:rFonts w:hint="eastAsia" w:ascii="仿宋" w:hAnsi="仿宋" w:eastAsia="仿宋" w:cs="仿宋"/>
          <w:sz w:val="32"/>
          <w:szCs w:val="32"/>
        </w:rPr>
        <w:t>整治工作进行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调度。</w:t>
      </w:r>
      <w:r>
        <w:rPr>
          <w:rFonts w:hint="eastAsia" w:ascii="仿宋" w:hAnsi="仿宋" w:eastAsia="仿宋" w:cs="仿宋"/>
          <w:sz w:val="32"/>
          <w:szCs w:val="32"/>
        </w:rPr>
        <w:t>实行常务副组长包片、联点领导包社区制度，按照“摸清底数，查清隐患，科学处置”3个步骤，持续用力开展房屋安全隐患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排查整改</w:t>
      </w:r>
      <w:r>
        <w:rPr>
          <w:rFonts w:hint="eastAsia" w:ascii="仿宋" w:hAnsi="仿宋" w:eastAsia="仿宋" w:cs="仿宋"/>
          <w:sz w:val="32"/>
          <w:szCs w:val="32"/>
        </w:rPr>
        <w:t>工作，切实做到排查工作全覆盖、无死角。截至目前，共排查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省推送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30栋，</w:t>
      </w:r>
      <w:r>
        <w:rPr>
          <w:rFonts w:hint="eastAsia" w:ascii="仿宋" w:hAnsi="仿宋" w:eastAsia="仿宋" w:cs="仿宋"/>
          <w:sz w:val="32"/>
          <w:szCs w:val="32"/>
        </w:rPr>
        <w:t>自建房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929</w:t>
      </w:r>
      <w:r>
        <w:rPr>
          <w:rFonts w:hint="eastAsia" w:ascii="仿宋" w:hAnsi="仿宋" w:eastAsia="仿宋" w:cs="仿宋"/>
          <w:sz w:val="32"/>
          <w:szCs w:val="32"/>
        </w:rPr>
        <w:t>栋，经营性自建房11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栋，信息采集录入截至到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目前为止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1549栋</w:t>
      </w:r>
      <w:r>
        <w:rPr>
          <w:rFonts w:hint="eastAsia" w:ascii="仿宋" w:hAnsi="仿宋" w:eastAsia="仿宋" w:cs="仿宋"/>
          <w:sz w:val="32"/>
          <w:szCs w:val="32"/>
        </w:rPr>
        <w:t>。坚持边查边改、立行立改，逐一建立台账、明确时限，实行销号管理。截至目前，城西街道初步判断存在安全隐患的自建房屋 80栋；整改存在安全隐患的自建房屋80栋，拆除存在安全隐患的房屋1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面积5300余平方。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）社会各项事业统筹发展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1、文明创建常抓不懈。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一是持续开展社会主义核心价值观践行活动。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营造了浓厚的社会主义核心价值体系建设氛围。为全面宣传和培育社会主义核心价值观，提升公民道德文化素养和文明程度。让核心价值观在实践中落地生根、枝繁叶茂。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二是突出重点，注重实效，推动精神文明建设。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为促进城市文明建设，发扬中华民族传统美德。街道四支专业志愿服务队伍发挥了强有力的带头作用。发动居民文艺队，以文艺汇演的形式开展评选表彰活动。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今年以来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，开展志愿者服务活动共计30余次，服务人数达900余人。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三是压实责任，注重落实，推进文明城市创建。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街道按照市、区创文要求，对标对表，制定了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zh-CN" w:eastAsia="zh-CN"/>
        </w:rPr>
        <w:t>《城西街道创建全国文明城市工作领导小组人员及任务分工》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任务分解到人，进一步压实工作责任。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2、城管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突显成效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是加大蓝天保卫战力度，空气质量持续上升。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继续开展蓝天保卫战，全面落实“十六个不准”，落实工地六个百分百，制止焚烧垃圾90余起。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二是加大环保整治力度，居民生活环境大有好转。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好河长制工作，定期进行巡河，对沿河环境卫生进行整治，劝导河边垂钓140多人次，对防洪堤工地内菜地进行整治，清理沿河垃圾、菜地120余次，大力推进垃圾分类，对辖区小区、居民院落进行摸底，建立台账，广泛宣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20" w:lineRule="atLeast"/>
        <w:ind w:left="0" w:right="0"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社会治理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持续加强。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市社会治理六项重点工作要求，坚持问题导向，强化工作举措，完成工作任务。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一是片刻不松抓牢安全生产。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对标压实安全生产责任，强化安全宣传引导，扎实开展好安全生产大检查“百日攻坚”行动，坚决防范遏制事故发生。在防汛抗灾工作中，加强风险排查，确保不发生内涝、不死一人;抓好辖区燃气安全防范，全力打非治违，开展好燃气领域安全专项整治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二是坚决筑牢防溺水安全“防护网”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。全面压紧压实“四方责任”，持续精准化、常态化、立体化开展防溺水宣传教育，强化重点群体管理和重点风险水域排查，坚决遏制学生溺水事件发生。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三是强力推进禁毒工作。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准确把握常态化疫情防控条件下毒情的新变化，坚决打好教育防范主动仗、合成作战联动仗、戒毒康复整治仗、非法种植阻击仗，全面筑牢全民禁毒防线。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四是深入开展反电诈工作。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进一步加强涉诈重点人员摸排管控，持续开展好“断卡”行动，不断加大宣传教育力度。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五是大力推广反电诈APP。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精准打好反电诈人民战争。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六是持续做好信访工作。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力推进信访积案化解，加大《信访工作条例》宣传，细致做好群众工作。全面抓好市域社会治理试点工作，突出特色亮点打造，按照试点认领项目创新要求，努力打造具有时代特征和邵阳特色的社会治理新模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、民生事业继续夯实。一是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今年以</w:t>
      </w:r>
      <w:r>
        <w:rPr>
          <w:rFonts w:hint="eastAsia" w:ascii="仿宋" w:hAnsi="仿宋" w:eastAsia="仿宋" w:cs="仿宋"/>
          <w:sz w:val="32"/>
          <w:szCs w:val="32"/>
        </w:rPr>
        <w:t>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爱国卫生宣传月、公共卫生宣传月、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二孩服务、春节</w:t>
      </w:r>
      <w:r>
        <w:rPr>
          <w:rFonts w:hint="eastAsia" w:ascii="仿宋" w:hAnsi="仿宋" w:eastAsia="仿宋" w:cs="仿宋"/>
          <w:sz w:val="32"/>
          <w:szCs w:val="32"/>
        </w:rPr>
        <w:t>关爱特扶家庭等多项活动，将卫计政策法规、民生惠民政策等融入到服务工作中，以生殖保健、健康知识、药具发放等多种形式进行宣传教育，从而提高群众政策知晓率。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二是完善民政救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工作。</w:t>
      </w:r>
      <w:r>
        <w:rPr>
          <w:rFonts w:hint="eastAsia" w:ascii="仿宋" w:hAnsi="仿宋" w:eastAsia="仿宋" w:cs="仿宋"/>
          <w:sz w:val="32"/>
          <w:szCs w:val="32"/>
        </w:rPr>
        <w:t>继续完善民政社会保障体系建设。对全街低保户进行动态管理，按市、区民政局的工作安排进行了年审，对于不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符合要求</w:t>
      </w:r>
      <w:r>
        <w:rPr>
          <w:rFonts w:hint="eastAsia" w:ascii="仿宋" w:hAnsi="仿宋" w:eastAsia="仿宋" w:cs="仿宋"/>
          <w:sz w:val="32"/>
          <w:szCs w:val="32"/>
        </w:rPr>
        <w:t>低保户给予停发，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今年上半年</w:t>
      </w:r>
      <w:r>
        <w:rPr>
          <w:rFonts w:hint="eastAsia" w:ascii="仿宋" w:hAnsi="仿宋" w:eastAsia="仿宋" w:cs="仿宋"/>
          <w:sz w:val="32"/>
          <w:szCs w:val="32"/>
        </w:rPr>
        <w:t>共停发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>人；截至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月，街道保障城市低保对象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602</w:t>
      </w:r>
      <w:r>
        <w:rPr>
          <w:rFonts w:hint="eastAsia" w:ascii="仿宋" w:hAnsi="仿宋" w:eastAsia="仿宋" w:cs="仿宋"/>
          <w:sz w:val="32"/>
          <w:szCs w:val="32"/>
        </w:rPr>
        <w:t>户、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975</w:t>
      </w:r>
      <w:r>
        <w:rPr>
          <w:rFonts w:hint="eastAsia" w:ascii="仿宋" w:hAnsi="仿宋" w:eastAsia="仿宋" w:cs="仿宋"/>
          <w:sz w:val="32"/>
          <w:szCs w:val="32"/>
        </w:rPr>
        <w:t>人；为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146</w:t>
      </w:r>
      <w:r>
        <w:rPr>
          <w:rFonts w:hint="eastAsia" w:ascii="仿宋" w:hAnsi="仿宋" w:eastAsia="仿宋" w:cs="仿宋"/>
          <w:sz w:val="32"/>
          <w:szCs w:val="32"/>
        </w:rPr>
        <w:t>户居民申请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143100</w:t>
      </w:r>
      <w:r>
        <w:rPr>
          <w:rFonts w:hint="eastAsia" w:ascii="仿宋" w:hAnsi="仿宋" w:eastAsia="仿宋" w:cs="仿宋"/>
          <w:sz w:val="32"/>
          <w:szCs w:val="32"/>
        </w:rPr>
        <w:t>元临时救助款；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发放</w:t>
      </w:r>
      <w:r>
        <w:rPr>
          <w:rFonts w:hint="eastAsia" w:ascii="仿宋" w:hAnsi="仿宋" w:eastAsia="仿宋" w:cs="仿宋"/>
          <w:sz w:val="32"/>
          <w:szCs w:val="32"/>
        </w:rPr>
        <w:t>高龄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91人次</w:t>
      </w:r>
      <w:r>
        <w:rPr>
          <w:rFonts w:hint="eastAsia" w:ascii="仿宋" w:hAnsi="仿宋" w:eastAsia="仿宋" w:cs="仿宋"/>
          <w:sz w:val="32"/>
          <w:szCs w:val="32"/>
        </w:rPr>
        <w:t>；继续加大对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重度残疾、困难残疾人的</w:t>
      </w:r>
      <w:r>
        <w:rPr>
          <w:rFonts w:hint="eastAsia" w:ascii="仿宋" w:hAnsi="仿宋" w:eastAsia="仿宋" w:cs="仿宋"/>
          <w:sz w:val="32"/>
          <w:szCs w:val="32"/>
        </w:rPr>
        <w:t>救助关怀。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救助重度残疾人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246人次，救助困难残疾人171人次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三是加强劳动保障工作。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街道劳动保障站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上级相关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部门要求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，今年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新增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sz w:val="32"/>
          <w:szCs w:val="32"/>
        </w:rPr>
        <w:t>人，下岗失业人员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人，困难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eastAsia="黑体" w:cs="黑体"/>
          <w:color w:val="000000"/>
          <w:sz w:val="32"/>
          <w:szCs w:val="32"/>
        </w:rPr>
        <w:t>、存在的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困难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17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一是财政的运转压力很大。信访稳定、控违拆违等重点工作支出多，而办事处财力有限，每年都存在很大的经费缺口。二是破解信访积案的办法不多。个别老上访户不管是政策解释还是高压管控，效果不理想，依然不能息访罢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D1A2BC9-DDE3-4311-ADE6-2B2EF255B6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F674CB0F-33CB-4829-B678-C970CDC5E0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713B339-5C21-4A33-AE99-19603BA59EE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E35FEF5-8BFA-4E4F-949E-320C581C81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0C9EA78-A260-41F6-B0F1-128A753D86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B825D0A-0B75-4313-A981-B1E09F10FEF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zUyYjMwY2JmOWY5ZGFmYmU4MzY5MjNjYmM1OTMifQ=="/>
  </w:docVars>
  <w:rsids>
    <w:rsidRoot w:val="70D50505"/>
    <w:rsid w:val="00540ACA"/>
    <w:rsid w:val="007338E8"/>
    <w:rsid w:val="0BC62504"/>
    <w:rsid w:val="141A23E4"/>
    <w:rsid w:val="169619C9"/>
    <w:rsid w:val="1BD324CF"/>
    <w:rsid w:val="1E4A069E"/>
    <w:rsid w:val="219B0695"/>
    <w:rsid w:val="248C536E"/>
    <w:rsid w:val="27563990"/>
    <w:rsid w:val="2F9D2B31"/>
    <w:rsid w:val="312468F3"/>
    <w:rsid w:val="3325401C"/>
    <w:rsid w:val="3444532F"/>
    <w:rsid w:val="39CC6157"/>
    <w:rsid w:val="39E641C8"/>
    <w:rsid w:val="3DFC5359"/>
    <w:rsid w:val="41CF6B50"/>
    <w:rsid w:val="47CE28CE"/>
    <w:rsid w:val="4A561E38"/>
    <w:rsid w:val="4AD867DB"/>
    <w:rsid w:val="52132340"/>
    <w:rsid w:val="52297056"/>
    <w:rsid w:val="525D2D7B"/>
    <w:rsid w:val="53715004"/>
    <w:rsid w:val="55F639EB"/>
    <w:rsid w:val="56F35EB0"/>
    <w:rsid w:val="5CFE6071"/>
    <w:rsid w:val="63F633DF"/>
    <w:rsid w:val="645B29A4"/>
    <w:rsid w:val="661956CC"/>
    <w:rsid w:val="665C6CC3"/>
    <w:rsid w:val="66643C79"/>
    <w:rsid w:val="70D50505"/>
    <w:rsid w:val="716A4E97"/>
    <w:rsid w:val="79AA3902"/>
    <w:rsid w:val="7D276805"/>
    <w:rsid w:val="7D3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ara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3513</Words>
  <Characters>3643</Characters>
  <Lines>0</Lines>
  <Paragraphs>0</Paragraphs>
  <TotalTime>26</TotalTime>
  <ScaleCrop>false</ScaleCrop>
  <LinksUpToDate>false</LinksUpToDate>
  <CharactersWithSpaces>3662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2020-12-22T01:06:00Z</dcterms:created>
  <dc:creator>15399730333</dc:creator>
  <cp:lastModifiedBy>城西街道</cp:lastModifiedBy>
  <cp:lastPrinted>2021-06-24T03:16:00Z</cp:lastPrinted>
  <dcterms:modified xsi:type="dcterms:W3CDTF">2023-08-29T07:23:28Z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943E3D4C1EFF4ACA887AAB43FA9052F0_13</vt:lpwstr>
  </property>
</Properties>
</file>